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5EB52" w14:textId="52B3A1D9" w:rsidR="007126F6" w:rsidRPr="004E78DB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  <w:lang w:val="en-GB"/>
        </w:rPr>
      </w:pPr>
      <w:r w:rsidRPr="004E78DB">
        <w:rPr>
          <w:rFonts w:eastAsia="Dotum"/>
          <w:b/>
          <w:bCs/>
          <w:noProof/>
          <w:sz w:val="24"/>
          <w:szCs w:val="18"/>
          <w:lang w:val="en-GB"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38D7215" wp14:editId="245E71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6910D53F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 w:rsidRPr="004E78DB">
        <w:rPr>
          <w:rFonts w:eastAsia="Dotum"/>
          <w:b/>
          <w:bCs/>
          <w:noProof/>
          <w:sz w:val="24"/>
          <w:szCs w:val="18"/>
          <w:lang w:val="en-GB"/>
        </w:rPr>
        <w:t xml:space="preserve">3GPP TSG-RAN </w:t>
      </w:r>
      <w:r w:rsidR="00CC2BD0" w:rsidRPr="004E78DB">
        <w:rPr>
          <w:rFonts w:eastAsia="Dotum"/>
          <w:b/>
          <w:bCs/>
          <w:noProof/>
          <w:sz w:val="24"/>
          <w:szCs w:val="18"/>
          <w:lang w:val="en-GB"/>
        </w:rPr>
        <w:t xml:space="preserve">WG2 </w:t>
      </w:r>
      <w:r w:rsidR="008B4E85" w:rsidRPr="004E78DB">
        <w:rPr>
          <w:rFonts w:eastAsia="Dotum"/>
          <w:b/>
          <w:bCs/>
          <w:noProof/>
          <w:sz w:val="24"/>
          <w:szCs w:val="18"/>
          <w:lang w:val="en-GB"/>
        </w:rPr>
        <w:t>Meeting #</w:t>
      </w:r>
      <w:r w:rsidR="00A134DF" w:rsidRPr="004E78DB">
        <w:rPr>
          <w:rFonts w:eastAsia="Dotum"/>
          <w:b/>
          <w:bCs/>
          <w:noProof/>
          <w:sz w:val="24"/>
          <w:szCs w:val="18"/>
          <w:lang w:val="en-GB"/>
        </w:rPr>
        <w:t>12</w:t>
      </w:r>
      <w:r w:rsidR="00C91A1F">
        <w:rPr>
          <w:rFonts w:eastAsia="Dotum"/>
          <w:b/>
          <w:bCs/>
          <w:noProof/>
          <w:sz w:val="24"/>
          <w:szCs w:val="18"/>
          <w:lang w:val="en-GB"/>
        </w:rPr>
        <w:t>7</w:t>
      </w:r>
      <w:r w:rsidRPr="004E78DB">
        <w:rPr>
          <w:rFonts w:eastAsia="Dotum"/>
          <w:b/>
          <w:bCs/>
          <w:noProof/>
          <w:sz w:val="24"/>
          <w:szCs w:val="18"/>
          <w:lang w:val="en-GB"/>
        </w:rPr>
        <w:tab/>
      </w:r>
      <w:r w:rsidR="009F087D" w:rsidRPr="009F087D">
        <w:rPr>
          <w:rFonts w:eastAsia="Dotum"/>
          <w:b/>
          <w:bCs/>
          <w:noProof/>
          <w:sz w:val="24"/>
          <w:szCs w:val="18"/>
          <w:lang w:val="en-GB"/>
        </w:rPr>
        <w:t>R2-</w:t>
      </w:r>
      <w:r w:rsidR="00997014" w:rsidRPr="00997014">
        <w:t xml:space="preserve"> </w:t>
      </w:r>
      <w:r w:rsidR="00997014" w:rsidRPr="00997014">
        <w:rPr>
          <w:rFonts w:eastAsia="Dotum"/>
          <w:b/>
          <w:bCs/>
          <w:noProof/>
          <w:sz w:val="24"/>
          <w:szCs w:val="18"/>
          <w:lang w:val="en-GB"/>
        </w:rPr>
        <w:t>24</w:t>
      </w:r>
      <w:r w:rsidR="002C0D67">
        <w:rPr>
          <w:rFonts w:eastAsia="Dotum"/>
          <w:b/>
          <w:bCs/>
          <w:noProof/>
          <w:sz w:val="24"/>
          <w:szCs w:val="18"/>
          <w:lang w:val="en-GB"/>
        </w:rPr>
        <w:t>06940</w:t>
      </w:r>
    </w:p>
    <w:p w14:paraId="741162DB" w14:textId="6F1DF576" w:rsidR="0097006C" w:rsidRPr="004E78DB" w:rsidRDefault="00C91A1F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  <w:r>
        <w:rPr>
          <w:rFonts w:eastAsia="Dotum"/>
          <w:b/>
          <w:bCs/>
          <w:noProof/>
          <w:sz w:val="24"/>
          <w:szCs w:val="18"/>
          <w:lang w:val="en-GB" w:eastAsia="fr-FR"/>
        </w:rPr>
        <w:t>Maastricht</w:t>
      </w:r>
      <w:r w:rsidR="00C815E5" w:rsidRPr="004E78DB">
        <w:rPr>
          <w:rFonts w:eastAsia="Dotum"/>
          <w:b/>
          <w:bCs/>
          <w:noProof/>
          <w:sz w:val="24"/>
          <w:szCs w:val="18"/>
          <w:lang w:val="en-GB" w:eastAsia="fr-FR"/>
        </w:rPr>
        <w:t xml:space="preserve">, </w:t>
      </w:r>
      <w:r>
        <w:rPr>
          <w:rFonts w:eastAsia="Dotum"/>
          <w:b/>
          <w:bCs/>
          <w:noProof/>
          <w:sz w:val="24"/>
          <w:szCs w:val="18"/>
          <w:lang w:val="en-GB" w:eastAsia="fr-FR"/>
        </w:rPr>
        <w:t>NL</w:t>
      </w:r>
      <w:r w:rsidR="007126F6" w:rsidRPr="004E78DB">
        <w:rPr>
          <w:rFonts w:cs="SimHei"/>
          <w:b/>
          <w:sz w:val="24"/>
          <w:szCs w:val="22"/>
          <w:lang w:val="en-GB"/>
        </w:rPr>
        <w:t xml:space="preserve">, </w:t>
      </w:r>
      <w:r>
        <w:rPr>
          <w:b/>
          <w:bCs/>
          <w:sz w:val="24"/>
          <w:lang w:val="en-GB"/>
        </w:rPr>
        <w:t>August</w:t>
      </w:r>
      <w:r w:rsidR="00CA7746" w:rsidRPr="004E78DB">
        <w:rPr>
          <w:b/>
          <w:bCs/>
          <w:sz w:val="24"/>
          <w:lang w:val="en-GB"/>
        </w:rPr>
        <w:t xml:space="preserve"> </w:t>
      </w:r>
      <w:r>
        <w:rPr>
          <w:b/>
          <w:bCs/>
          <w:sz w:val="24"/>
          <w:lang w:val="en-GB"/>
        </w:rPr>
        <w:t>19</w:t>
      </w:r>
      <w:r w:rsidR="00CA7746" w:rsidRPr="004E78DB">
        <w:rPr>
          <w:b/>
          <w:bCs/>
          <w:sz w:val="24"/>
          <w:vertAlign w:val="superscript"/>
          <w:lang w:val="en-GB"/>
        </w:rPr>
        <w:t>th</w:t>
      </w:r>
      <w:r w:rsidR="00CA7746" w:rsidRPr="004E78DB">
        <w:rPr>
          <w:b/>
          <w:bCs/>
          <w:sz w:val="24"/>
          <w:lang w:val="en-GB"/>
        </w:rPr>
        <w:t xml:space="preserve"> </w:t>
      </w:r>
      <w:r w:rsidR="007126F6" w:rsidRPr="004E78DB">
        <w:rPr>
          <w:b/>
          <w:sz w:val="24"/>
          <w:lang w:val="en-GB"/>
        </w:rPr>
        <w:t xml:space="preserve">– </w:t>
      </w:r>
      <w:r w:rsidR="00EA1D52">
        <w:rPr>
          <w:b/>
          <w:sz w:val="24"/>
          <w:lang w:val="en-GB"/>
        </w:rPr>
        <w:t>2</w:t>
      </w:r>
      <w:r>
        <w:rPr>
          <w:b/>
          <w:sz w:val="24"/>
          <w:lang w:val="en-GB"/>
        </w:rPr>
        <w:t>3</w:t>
      </w:r>
      <w:r>
        <w:rPr>
          <w:b/>
          <w:bCs/>
          <w:sz w:val="24"/>
          <w:vertAlign w:val="superscript"/>
          <w:lang w:val="en-GB"/>
        </w:rPr>
        <w:t>rd</w:t>
      </w:r>
      <w:r w:rsidR="007126F6" w:rsidRPr="004E78DB">
        <w:rPr>
          <w:b/>
          <w:sz w:val="24"/>
          <w:lang w:val="en-GB"/>
        </w:rPr>
        <w:t>,</w:t>
      </w:r>
      <w:r w:rsidR="007668BB" w:rsidRPr="004E78DB">
        <w:rPr>
          <w:rFonts w:cs="SimHei"/>
          <w:b/>
          <w:sz w:val="24"/>
          <w:szCs w:val="22"/>
          <w:lang w:val="en-GB"/>
        </w:rPr>
        <w:t xml:space="preserve"> </w:t>
      </w:r>
      <w:r w:rsidR="00656331" w:rsidRPr="004E78DB">
        <w:rPr>
          <w:rFonts w:cs="SimHei"/>
          <w:b/>
          <w:sz w:val="24"/>
          <w:szCs w:val="22"/>
          <w:lang w:val="en-GB"/>
        </w:rPr>
        <w:t>202</w:t>
      </w:r>
      <w:r w:rsidR="00CA7746">
        <w:rPr>
          <w:rFonts w:cs="SimHei"/>
          <w:b/>
          <w:sz w:val="24"/>
          <w:szCs w:val="22"/>
          <w:lang w:val="en-GB"/>
        </w:rPr>
        <w:t>4</w:t>
      </w:r>
      <w:r w:rsidR="005201CD" w:rsidRPr="004E78DB">
        <w:rPr>
          <w:sz w:val="24"/>
          <w:lang w:val="en-GB"/>
        </w:rPr>
        <w:tab/>
      </w:r>
    </w:p>
    <w:p w14:paraId="5A0A62FE" w14:textId="77777777" w:rsidR="005201CD" w:rsidRPr="004E78DB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</w:p>
    <w:p w14:paraId="5B8498CB" w14:textId="35469877" w:rsidR="004B0515" w:rsidRPr="004E78DB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  <w:rPr>
          <w:lang w:val="en-GB"/>
        </w:rPr>
      </w:pPr>
      <w:r w:rsidRPr="004E78DB">
        <w:rPr>
          <w:lang w:val="en-GB"/>
        </w:rPr>
        <w:t>Agenda Item:</w:t>
      </w:r>
      <w:r w:rsidRPr="004E78DB">
        <w:rPr>
          <w:lang w:val="en-GB"/>
        </w:rPr>
        <w:tab/>
      </w:r>
      <w:r w:rsidR="00EA1D52">
        <w:rPr>
          <w:b w:val="0"/>
          <w:lang w:val="en-GB"/>
        </w:rPr>
        <w:t>8.7.5</w:t>
      </w:r>
    </w:p>
    <w:p w14:paraId="08E67A84" w14:textId="49A5EC69" w:rsidR="00652667" w:rsidRPr="004E78D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  <w:lang w:val="en-GB"/>
        </w:rPr>
      </w:pPr>
      <w:r w:rsidRPr="004E78DB">
        <w:rPr>
          <w:lang w:val="en-GB"/>
        </w:rPr>
        <w:t xml:space="preserve">Source: </w:t>
      </w:r>
      <w:r w:rsidRPr="004E78DB">
        <w:rPr>
          <w:lang w:val="en-GB"/>
        </w:rPr>
        <w:tab/>
      </w:r>
      <w:r w:rsidR="007668BB" w:rsidRPr="004E78DB">
        <w:rPr>
          <w:b w:val="0"/>
          <w:sz w:val="22"/>
          <w:lang w:val="en-GB"/>
        </w:rPr>
        <w:t>Canon Research Centre France</w:t>
      </w:r>
    </w:p>
    <w:p w14:paraId="0CF6DA78" w14:textId="01F9A90B" w:rsidR="00F23A10" w:rsidRPr="004E78DB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val="en-GB" w:eastAsia="ko-KR"/>
        </w:rPr>
      </w:pPr>
      <w:r w:rsidRPr="004E78DB">
        <w:rPr>
          <w:rFonts w:cs="SimHei"/>
          <w:b/>
          <w:bCs/>
          <w:sz w:val="24"/>
          <w:lang w:val="en-GB"/>
        </w:rPr>
        <w:t>Title:</w:t>
      </w:r>
      <w:r w:rsidRPr="004E78DB">
        <w:rPr>
          <w:rFonts w:cs="SimHei"/>
          <w:bCs/>
          <w:sz w:val="24"/>
          <w:lang w:val="en-GB"/>
        </w:rPr>
        <w:tab/>
      </w:r>
      <w:r w:rsidR="00EA1D52" w:rsidRPr="00EA1D52">
        <w:rPr>
          <w:rFonts w:cs="SimHei"/>
          <w:bCs/>
          <w:sz w:val="24"/>
          <w:lang w:val="en-GB"/>
        </w:rPr>
        <w:t>Discussion on RLC AM Enhancements</w:t>
      </w:r>
      <w:r w:rsidR="000F7A3B" w:rsidRPr="004E78DB">
        <w:rPr>
          <w:rFonts w:cs="SimHei"/>
          <w:bCs/>
          <w:sz w:val="22"/>
          <w:lang w:val="en-GB"/>
        </w:rPr>
        <w:t xml:space="preserve"> </w:t>
      </w:r>
    </w:p>
    <w:p w14:paraId="7527F021" w14:textId="77777777" w:rsidR="00652667" w:rsidRPr="004E78DB" w:rsidRDefault="006E3FA2" w:rsidP="006E3FA2">
      <w:pPr>
        <w:pStyle w:val="3GPPHeader"/>
        <w:tabs>
          <w:tab w:val="clear" w:pos="1701"/>
          <w:tab w:val="left" w:pos="1843"/>
        </w:tabs>
        <w:spacing w:after="180"/>
        <w:rPr>
          <w:lang w:val="en-GB"/>
        </w:rPr>
      </w:pPr>
      <w:r w:rsidRPr="004E78DB">
        <w:rPr>
          <w:lang w:val="en-GB"/>
        </w:rPr>
        <w:t>Document for:</w:t>
      </w:r>
      <w:r w:rsidRPr="004E78DB">
        <w:rPr>
          <w:lang w:val="en-GB"/>
        </w:rPr>
        <w:tab/>
      </w:r>
      <w:r w:rsidR="00DB630B" w:rsidRPr="004E78DB">
        <w:rPr>
          <w:b w:val="0"/>
          <w:sz w:val="22"/>
          <w:lang w:val="en-GB"/>
        </w:rPr>
        <w:t>Discussion</w:t>
      </w:r>
    </w:p>
    <w:p w14:paraId="18340738" w14:textId="77777777" w:rsidR="00652667" w:rsidRPr="00A134DF" w:rsidRDefault="00652667" w:rsidP="0072451D">
      <w:pPr>
        <w:pStyle w:val="Heading1"/>
      </w:pPr>
      <w:r w:rsidRPr="004E78DB">
        <w:t>Introduction</w:t>
      </w:r>
      <w:bookmarkStart w:id="0" w:name="_Ref174151459"/>
      <w:bookmarkStart w:id="1" w:name="_Ref189809556"/>
    </w:p>
    <w:p w14:paraId="3C4654E9" w14:textId="02D7FF4A" w:rsidR="00377F54" w:rsidRDefault="00EA1D52" w:rsidP="00BF3FF7">
      <w:pPr>
        <w:rPr>
          <w:lang w:val="en-GB"/>
        </w:rPr>
      </w:pPr>
      <w:r>
        <w:rPr>
          <w:lang w:val="en-GB"/>
        </w:rPr>
        <w:t>In the RAN2#12</w:t>
      </w:r>
      <w:r w:rsidR="00C91A1F">
        <w:rPr>
          <w:lang w:val="en-GB"/>
        </w:rPr>
        <w:t>6</w:t>
      </w:r>
      <w:r>
        <w:rPr>
          <w:lang w:val="en-GB"/>
        </w:rPr>
        <w:t xml:space="preserve"> meeting at </w:t>
      </w:r>
      <w:r w:rsidR="00C91A1F">
        <w:rPr>
          <w:lang w:val="en-GB"/>
        </w:rPr>
        <w:t>Fukuoka</w:t>
      </w:r>
      <w:r>
        <w:rPr>
          <w:lang w:val="en-GB"/>
        </w:rPr>
        <w:t xml:space="preserve">, RAN2 discussed </w:t>
      </w:r>
      <w:r w:rsidR="00F02929">
        <w:rPr>
          <w:lang w:val="en-GB"/>
        </w:rPr>
        <w:t xml:space="preserve">how to avoid unnecessary retransmission by </w:t>
      </w:r>
      <w:r>
        <w:rPr>
          <w:lang w:val="en-GB"/>
        </w:rPr>
        <w:t xml:space="preserve">RLC </w:t>
      </w:r>
      <w:r w:rsidR="00F02929">
        <w:rPr>
          <w:lang w:val="en-GB"/>
        </w:rPr>
        <w:t>AM and</w:t>
      </w:r>
      <w:r>
        <w:rPr>
          <w:lang w:val="en-GB"/>
        </w:rPr>
        <w:t xml:space="preserve"> </w:t>
      </w:r>
      <w:r w:rsidR="00F02929">
        <w:rPr>
          <w:lang w:val="en-GB"/>
        </w:rPr>
        <w:t>reached</w:t>
      </w:r>
      <w:r>
        <w:rPr>
          <w:lang w:val="en-GB"/>
        </w:rPr>
        <w:t xml:space="preserve">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1D52" w14:paraId="11A23AB4" w14:textId="77777777" w:rsidTr="00EA1D52">
        <w:tc>
          <w:tcPr>
            <w:tcW w:w="9629" w:type="dxa"/>
          </w:tcPr>
          <w:p w14:paraId="67AAFBBC" w14:textId="77777777" w:rsidR="00C91A1F" w:rsidRDefault="00C91A1F" w:rsidP="00C91A1F">
            <w:pPr>
              <w:pStyle w:val="Agreement"/>
              <w:tabs>
                <w:tab w:val="clear" w:pos="517"/>
                <w:tab w:val="num" w:pos="1619"/>
              </w:tabs>
              <w:ind w:left="1619"/>
            </w:pPr>
            <w:r>
              <w:t>For avoiding unnecessary RLC AM retransmissions, RAN2 to enhance the RLC AM by adopting enhancements from one of the following perspectives:</w:t>
            </w:r>
          </w:p>
          <w:p w14:paraId="25883D74" w14:textId="77777777" w:rsidR="00C91A1F" w:rsidRPr="00CA2689" w:rsidRDefault="00C91A1F" w:rsidP="00C91A1F">
            <w:pPr>
              <w:pStyle w:val="Doc-text2"/>
              <w:numPr>
                <w:ilvl w:val="0"/>
                <w:numId w:val="46"/>
              </w:numPr>
              <w:rPr>
                <w:b/>
              </w:rPr>
            </w:pPr>
            <w:r w:rsidRPr="00CA2689">
              <w:rPr>
                <w:b/>
              </w:rPr>
              <w:t>Rx initiated approach</w:t>
            </w:r>
          </w:p>
          <w:p w14:paraId="76AA6307" w14:textId="77777777" w:rsidR="00C91A1F" w:rsidRPr="00CA2689" w:rsidRDefault="00C91A1F" w:rsidP="00C91A1F">
            <w:pPr>
              <w:pStyle w:val="Doc-text2"/>
              <w:numPr>
                <w:ilvl w:val="0"/>
                <w:numId w:val="46"/>
              </w:numPr>
              <w:rPr>
                <w:b/>
              </w:rPr>
            </w:pPr>
            <w:r w:rsidRPr="00CA2689">
              <w:rPr>
                <w:b/>
              </w:rPr>
              <w:t>Tx initiated approach</w:t>
            </w:r>
          </w:p>
          <w:p w14:paraId="12819E4A" w14:textId="61AC75DC" w:rsidR="00EA1D52" w:rsidRPr="00151D3F" w:rsidRDefault="00C91A1F" w:rsidP="00C91A1F">
            <w:pPr>
              <w:pStyle w:val="Agreement"/>
              <w:tabs>
                <w:tab w:val="clear" w:pos="517"/>
                <w:tab w:val="num" w:pos="1619"/>
              </w:tabs>
              <w:ind w:left="1619"/>
            </w:pPr>
            <w:r>
              <w:t>RAN2 will discuss details of both approaches, compare them and choose one once the details are clearer.</w:t>
            </w:r>
          </w:p>
        </w:tc>
      </w:tr>
    </w:tbl>
    <w:p w14:paraId="6D08C251" w14:textId="1AA10FAC" w:rsidR="00C91A1F" w:rsidRDefault="00F02929" w:rsidP="00BF3FF7">
      <w:pPr>
        <w:rPr>
          <w:lang w:val="en-GB"/>
        </w:rPr>
      </w:pPr>
      <w:r>
        <w:rPr>
          <w:lang w:val="en-GB"/>
        </w:rPr>
        <w:t>Tx initiated approach was clarified by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1A1F" w14:paraId="25EC5F70" w14:textId="77777777" w:rsidTr="00C91A1F">
        <w:tc>
          <w:tcPr>
            <w:tcW w:w="9629" w:type="dxa"/>
          </w:tcPr>
          <w:p w14:paraId="78161544" w14:textId="77777777" w:rsidR="00C91A1F" w:rsidRDefault="00C91A1F" w:rsidP="00C91A1F">
            <w:pPr>
              <w:pStyle w:val="Agreement"/>
              <w:tabs>
                <w:tab w:val="clear" w:pos="517"/>
                <w:tab w:val="num" w:pos="1619"/>
              </w:tabs>
              <w:ind w:left="1619"/>
            </w:pPr>
            <w:r>
              <w:t xml:space="preserve">For Tx initiated approach: </w:t>
            </w:r>
          </w:p>
          <w:p w14:paraId="023AB9C8" w14:textId="77777777" w:rsidR="00C91A1F" w:rsidRDefault="00C91A1F" w:rsidP="00C91A1F">
            <w:pPr>
              <w:pStyle w:val="Agreement"/>
              <w:numPr>
                <w:ilvl w:val="2"/>
                <w:numId w:val="14"/>
              </w:numPr>
              <w:tabs>
                <w:tab w:val="clear" w:pos="-5243"/>
              </w:tabs>
              <w:ind w:left="2340" w:hanging="540"/>
            </w:pPr>
            <w:r w:rsidRPr="00D3475F">
              <w:t xml:space="preserve">The transmitting side of AM RLC entity </w:t>
            </w:r>
            <w:r>
              <w:t>notifies</w:t>
            </w:r>
            <w:r w:rsidRPr="00D3475F">
              <w:t xml:space="preserve"> the receiving RLC side </w:t>
            </w:r>
            <w:r>
              <w:t>about the obsolete SDUs</w:t>
            </w:r>
          </w:p>
          <w:p w14:paraId="21F5ECAC" w14:textId="77777777" w:rsidR="00C91A1F" w:rsidRPr="00FA66C1" w:rsidRDefault="00C91A1F" w:rsidP="00C91A1F">
            <w:pPr>
              <w:pStyle w:val="Agreement"/>
              <w:numPr>
                <w:ilvl w:val="2"/>
                <w:numId w:val="14"/>
              </w:numPr>
              <w:tabs>
                <w:tab w:val="clear" w:pos="-5243"/>
              </w:tabs>
              <w:ind w:left="2340" w:hanging="540"/>
            </w:pPr>
            <w:r w:rsidRPr="00FA66C1">
              <w:t>Tx side stops retransmit obsolete SDUs</w:t>
            </w:r>
          </w:p>
          <w:p w14:paraId="0F074B9C" w14:textId="06DF20D1" w:rsidR="00C91A1F" w:rsidRPr="00C91A1F" w:rsidRDefault="00C91A1F" w:rsidP="00DF5C46">
            <w:pPr>
              <w:pStyle w:val="Agreement"/>
              <w:numPr>
                <w:ilvl w:val="2"/>
                <w:numId w:val="14"/>
              </w:numPr>
              <w:tabs>
                <w:tab w:val="clear" w:pos="-5243"/>
              </w:tabs>
              <w:ind w:left="2340" w:hanging="540"/>
            </w:pPr>
            <w:r w:rsidRPr="00FA66C1">
              <w:t>Rx side updates state variables according to the information from Tx side</w:t>
            </w:r>
          </w:p>
        </w:tc>
      </w:tr>
    </w:tbl>
    <w:p w14:paraId="31A775A7" w14:textId="3A1210CF" w:rsidR="00C91A1F" w:rsidRDefault="00F02929" w:rsidP="00BF3FF7">
      <w:pPr>
        <w:rPr>
          <w:lang w:val="en-GB"/>
        </w:rPr>
      </w:pPr>
      <w:r>
        <w:rPr>
          <w:lang w:val="en-GB"/>
        </w:rPr>
        <w:t>Rx initiated approach was also clarified: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1A1F" w14:paraId="34644A49" w14:textId="77777777" w:rsidTr="00C91A1F">
        <w:tc>
          <w:tcPr>
            <w:tcW w:w="9629" w:type="dxa"/>
          </w:tcPr>
          <w:p w14:paraId="15B06A89" w14:textId="77777777" w:rsidR="00C91A1F" w:rsidRDefault="00C91A1F" w:rsidP="00C91A1F">
            <w:pPr>
              <w:pStyle w:val="Agreement"/>
              <w:tabs>
                <w:tab w:val="clear" w:pos="517"/>
                <w:tab w:val="num" w:pos="1619"/>
              </w:tabs>
              <w:ind w:left="1619"/>
            </w:pPr>
            <w:r>
              <w:t xml:space="preserve">For Rx initiated approach: </w:t>
            </w:r>
          </w:p>
          <w:p w14:paraId="2BF3C544" w14:textId="77777777" w:rsidR="00C91A1F" w:rsidRDefault="00C91A1F" w:rsidP="00C91A1F">
            <w:pPr>
              <w:pStyle w:val="Agreement"/>
              <w:numPr>
                <w:ilvl w:val="2"/>
                <w:numId w:val="14"/>
              </w:numPr>
              <w:tabs>
                <w:tab w:val="clear" w:pos="-5243"/>
              </w:tabs>
              <w:ind w:left="2340" w:hanging="540"/>
            </w:pPr>
            <w:r>
              <w:t>For proper advancing of the transmitting window, RLC AM is enhanced with a way for the receiver to indicate abandoned SDUs to the transmitter.</w:t>
            </w:r>
          </w:p>
          <w:p w14:paraId="41E37DB9" w14:textId="77777777" w:rsidR="00C91A1F" w:rsidRDefault="00C91A1F" w:rsidP="00C91A1F">
            <w:pPr>
              <w:pStyle w:val="Agreement"/>
              <w:numPr>
                <w:ilvl w:val="2"/>
                <w:numId w:val="14"/>
              </w:numPr>
              <w:tabs>
                <w:tab w:val="clear" w:pos="-5243"/>
              </w:tabs>
              <w:ind w:left="2340" w:hanging="540"/>
            </w:pPr>
            <w:r>
              <w:t>Tx side just processes the status report as in legacy</w:t>
            </w:r>
          </w:p>
          <w:p w14:paraId="7A629E6A" w14:textId="0EC87A72" w:rsidR="00C91A1F" w:rsidRPr="00C91A1F" w:rsidRDefault="00C91A1F" w:rsidP="00DF5C46">
            <w:pPr>
              <w:pStyle w:val="Doc-text2"/>
              <w:numPr>
                <w:ilvl w:val="2"/>
                <w:numId w:val="14"/>
              </w:numPr>
              <w:tabs>
                <w:tab w:val="clear" w:pos="-5243"/>
              </w:tabs>
              <w:ind w:left="2340" w:hanging="540"/>
              <w:rPr>
                <w:b/>
              </w:rPr>
            </w:pPr>
            <w:r w:rsidRPr="00FA66C1">
              <w:rPr>
                <w:b/>
              </w:rPr>
              <w:t>FFS how Rx side determines that an SDU should be abandoned</w:t>
            </w:r>
          </w:p>
        </w:tc>
      </w:tr>
    </w:tbl>
    <w:p w14:paraId="4A387D5A" w14:textId="2ED9CE39" w:rsidR="00EA1D52" w:rsidRDefault="00EA1D52" w:rsidP="00DF5C46">
      <w:pPr>
        <w:rPr>
          <w:rFonts w:ascii="Times New Roman" w:hAnsi="Times New Roman"/>
          <w:lang w:val="en-GB"/>
        </w:rPr>
      </w:pPr>
    </w:p>
    <w:p w14:paraId="74C91D9F" w14:textId="305965AD" w:rsidR="00F02929" w:rsidRDefault="00F02929" w:rsidP="00BF3FF7">
      <w:pPr>
        <w:rPr>
          <w:lang w:val="en-GB"/>
        </w:rPr>
      </w:pPr>
      <w:r>
        <w:rPr>
          <w:lang w:val="en-GB"/>
        </w:rPr>
        <w:t>Also</w:t>
      </w:r>
      <w:r w:rsidR="00BF3FF7">
        <w:rPr>
          <w:lang w:val="en-GB"/>
        </w:rPr>
        <w:t>,</w:t>
      </w:r>
      <w:r>
        <w:rPr>
          <w:lang w:val="en-GB"/>
        </w:rPr>
        <w:t xml:space="preserve"> during the same meeting, timely retransmission by RLC was discussed and the following agreements were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1A1F" w14:paraId="795BF7D3" w14:textId="77777777" w:rsidTr="00C91A1F">
        <w:tc>
          <w:tcPr>
            <w:tcW w:w="9629" w:type="dxa"/>
          </w:tcPr>
          <w:p w14:paraId="583F62B2" w14:textId="77777777" w:rsidR="00C91A1F" w:rsidRDefault="00C91A1F" w:rsidP="00C91A1F">
            <w:pPr>
              <w:pStyle w:val="Agreement"/>
              <w:tabs>
                <w:tab w:val="clear" w:pos="517"/>
                <w:tab w:val="num" w:pos="1619"/>
              </w:tabs>
              <w:ind w:left="1619"/>
            </w:pPr>
            <w:r>
              <w:t>To achieve timely retransmissions on RLC layer for XR traffic, RAN2 will consider the following options:</w:t>
            </w:r>
          </w:p>
          <w:p w14:paraId="12BA290C" w14:textId="77777777" w:rsidR="00C91A1F" w:rsidRDefault="00C91A1F" w:rsidP="00C91A1F">
            <w:pPr>
              <w:pStyle w:val="Agreement"/>
              <w:numPr>
                <w:ilvl w:val="2"/>
                <w:numId w:val="14"/>
              </w:numPr>
              <w:tabs>
                <w:tab w:val="clear" w:pos="-5243"/>
              </w:tabs>
              <w:ind w:left="2340" w:hanging="540"/>
            </w:pPr>
            <w:r>
              <w:t>Autonomous retransmission (</w:t>
            </w:r>
            <w:proofErr w:type="gramStart"/>
            <w:r>
              <w:t>i.e.</w:t>
            </w:r>
            <w:proofErr w:type="gramEnd"/>
            <w:r>
              <w:t xml:space="preserve"> without status report) of PDUs based on some triggers (existing or new triggers can be considered)</w:t>
            </w:r>
          </w:p>
          <w:p w14:paraId="0AC577CC" w14:textId="77777777" w:rsidR="00C91A1F" w:rsidRPr="00AD5017" w:rsidRDefault="00C91A1F" w:rsidP="00C91A1F">
            <w:pPr>
              <w:pStyle w:val="Agreement"/>
              <w:numPr>
                <w:ilvl w:val="2"/>
                <w:numId w:val="14"/>
              </w:numPr>
              <w:tabs>
                <w:tab w:val="clear" w:pos="-5243"/>
              </w:tabs>
              <w:ind w:left="2340" w:hanging="540"/>
            </w:pPr>
            <w:r w:rsidRPr="00AD5017">
              <w:t>Retransmission based on enhanced status report</w:t>
            </w:r>
          </w:p>
          <w:p w14:paraId="549176B2" w14:textId="77777777" w:rsidR="00C91A1F" w:rsidRDefault="00C91A1F" w:rsidP="00C91A1F">
            <w:pPr>
              <w:pStyle w:val="Agreement"/>
              <w:numPr>
                <w:ilvl w:val="2"/>
                <w:numId w:val="14"/>
              </w:numPr>
              <w:tabs>
                <w:tab w:val="clear" w:pos="-5243"/>
              </w:tabs>
              <w:ind w:left="2340" w:hanging="540"/>
            </w:pPr>
            <w:r>
              <w:t xml:space="preserve">Retransmission based on enhanced polling </w:t>
            </w:r>
          </w:p>
          <w:p w14:paraId="6B835D3C" w14:textId="77777777" w:rsidR="00C91A1F" w:rsidRDefault="00C91A1F" w:rsidP="00C91A1F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FFS whether any enhancements are needed or this can be solved with proper configuration and current mechanism</w:t>
            </w:r>
          </w:p>
          <w:p w14:paraId="299CA715" w14:textId="77777777" w:rsidR="00C91A1F" w:rsidRDefault="00C91A1F" w:rsidP="00C91A1F">
            <w:pPr>
              <w:pStyle w:val="Agreement"/>
              <w:tabs>
                <w:tab w:val="clear" w:pos="517"/>
                <w:tab w:val="num" w:pos="1619"/>
              </w:tabs>
              <w:ind w:left="1619"/>
            </w:pPr>
            <w:r w:rsidRPr="004D64A2">
              <w:rPr>
                <w:u w:val="single"/>
              </w:rPr>
              <w:t>Impact on capacity should be considered</w:t>
            </w:r>
          </w:p>
          <w:p w14:paraId="7BFECF19" w14:textId="3D860396" w:rsidR="00C91A1F" w:rsidRPr="00C91A1F" w:rsidRDefault="00C91A1F" w:rsidP="00DF5C46">
            <w:pPr>
              <w:pStyle w:val="Agreement"/>
              <w:tabs>
                <w:tab w:val="clear" w:pos="517"/>
                <w:tab w:val="num" w:pos="1619"/>
              </w:tabs>
              <w:ind w:left="1619"/>
            </w:pPr>
            <w:r>
              <w:t>RAN2 focuses on the enhancements for UL traffic</w:t>
            </w:r>
          </w:p>
        </w:tc>
      </w:tr>
    </w:tbl>
    <w:p w14:paraId="51F16175" w14:textId="7E9D7218" w:rsidR="00C91A1F" w:rsidRPr="00A134DF" w:rsidRDefault="00F02929" w:rsidP="00BF3FF7">
      <w:pPr>
        <w:rPr>
          <w:lang w:val="en-GB"/>
        </w:rPr>
      </w:pPr>
      <w:r w:rsidRPr="00F9122E">
        <w:rPr>
          <w:lang w:val="en-GB"/>
        </w:rPr>
        <w:t xml:space="preserve">In this contribution we discuss </w:t>
      </w:r>
      <w:r>
        <w:rPr>
          <w:lang w:val="en-GB"/>
        </w:rPr>
        <w:t>both how to avoid unnecessary retransmission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_Ref164874570 \r \h </w:instrText>
      </w:r>
      <w:r w:rsidR="00BF3FF7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E5E0F">
        <w:rPr>
          <w:lang w:val="en-GB"/>
        </w:rPr>
        <w:t>2.1</w:t>
      </w:r>
      <w:r>
        <w:rPr>
          <w:lang w:val="en-GB"/>
        </w:rPr>
        <w:fldChar w:fldCharType="end"/>
      </w:r>
      <w:r>
        <w:rPr>
          <w:lang w:val="en-GB"/>
        </w:rPr>
        <w:t>), and how to ensure timely RLC retransmission (</w:t>
      </w:r>
      <w:r w:rsidR="007E5E0F">
        <w:rPr>
          <w:lang w:val="en-GB"/>
        </w:rPr>
        <w:fldChar w:fldCharType="begin"/>
      </w:r>
      <w:r w:rsidR="007E5E0F">
        <w:rPr>
          <w:lang w:val="en-GB"/>
        </w:rPr>
        <w:instrText xml:space="preserve"> REF _Ref173833581 \r \h </w:instrText>
      </w:r>
      <w:r w:rsidR="00BF3FF7">
        <w:rPr>
          <w:lang w:val="en-GB"/>
        </w:rPr>
        <w:instrText xml:space="preserve"> \* MERGEFORMAT </w:instrText>
      </w:r>
      <w:r w:rsidR="007E5E0F">
        <w:rPr>
          <w:lang w:val="en-GB"/>
        </w:rPr>
      </w:r>
      <w:r w:rsidR="007E5E0F">
        <w:rPr>
          <w:lang w:val="en-GB"/>
        </w:rPr>
        <w:fldChar w:fldCharType="separate"/>
      </w:r>
      <w:r w:rsidR="007E5E0F">
        <w:rPr>
          <w:lang w:val="en-GB"/>
        </w:rPr>
        <w:t>2.2</w:t>
      </w:r>
      <w:r w:rsidR="007E5E0F">
        <w:rPr>
          <w:lang w:val="en-GB"/>
        </w:rPr>
        <w:fldChar w:fldCharType="end"/>
      </w:r>
      <w:r>
        <w:rPr>
          <w:lang w:val="en-GB"/>
        </w:rPr>
        <w:t>)</w:t>
      </w:r>
      <w:r w:rsidRPr="00F9122E">
        <w:rPr>
          <w:lang w:val="en-GB"/>
        </w:rPr>
        <w:t xml:space="preserve">.  </w:t>
      </w:r>
    </w:p>
    <w:p w14:paraId="5957D479" w14:textId="4604A470" w:rsidR="00CC64F8" w:rsidRPr="004E78DB" w:rsidRDefault="006B2C07" w:rsidP="009D509F">
      <w:pPr>
        <w:pStyle w:val="Heading1"/>
        <w:spacing w:before="120" w:after="120"/>
        <w:ind w:left="431" w:hanging="431"/>
        <w:rPr>
          <w:rFonts w:eastAsia="SimSun"/>
        </w:rPr>
      </w:pPr>
      <w:r w:rsidRPr="004E78DB">
        <w:rPr>
          <w:rFonts w:eastAsia="SimSun"/>
        </w:rPr>
        <w:lastRenderedPageBreak/>
        <w:t>Discussion</w:t>
      </w:r>
    </w:p>
    <w:p w14:paraId="7DFFE054" w14:textId="5CB56F0C" w:rsidR="00F02929" w:rsidRDefault="00F02929" w:rsidP="00F02929">
      <w:pPr>
        <w:pStyle w:val="Heading2"/>
        <w:rPr>
          <w:lang w:eastAsia="ko-KR"/>
        </w:rPr>
      </w:pPr>
      <w:bookmarkStart w:id="2" w:name="_Ref164874570"/>
      <w:bookmarkStart w:id="3" w:name="_Ref164874554"/>
      <w:r>
        <w:rPr>
          <w:lang w:eastAsia="ko-KR"/>
        </w:rPr>
        <w:t>Avoid unnecessary retransmission</w:t>
      </w:r>
      <w:bookmarkEnd w:id="2"/>
    </w:p>
    <w:p w14:paraId="37720809" w14:textId="1617B325" w:rsidR="00885D05" w:rsidRDefault="00885D05" w:rsidP="00885D05">
      <w:pPr>
        <w:pStyle w:val="Heading3"/>
        <w:numPr>
          <w:ilvl w:val="2"/>
          <w:numId w:val="1"/>
        </w:numPr>
        <w:rPr>
          <w:lang w:eastAsia="ko-KR"/>
        </w:rPr>
      </w:pPr>
      <w:r>
        <w:rPr>
          <w:lang w:eastAsia="ko-KR"/>
        </w:rPr>
        <w:t>TX approach</w:t>
      </w:r>
    </w:p>
    <w:p w14:paraId="26404B17" w14:textId="5054E809" w:rsidR="007E5E0F" w:rsidRDefault="00E40CE0" w:rsidP="007E5E0F">
      <w:pPr>
        <w:rPr>
          <w:lang w:val="en-GB" w:eastAsia="ko-KR"/>
        </w:rPr>
      </w:pPr>
      <w:r>
        <w:rPr>
          <w:lang w:val="en-GB" w:eastAsia="ko-KR"/>
        </w:rPr>
        <w:t>Generally,</w:t>
      </w:r>
      <w:r w:rsidR="007E5E0F">
        <w:rPr>
          <w:lang w:val="en-GB" w:eastAsia="ko-KR"/>
        </w:rPr>
        <w:t xml:space="preserve"> TX side has the knowledge of PDU Set information</w:t>
      </w:r>
      <w:r>
        <w:rPr>
          <w:lang w:val="en-GB" w:eastAsia="ko-KR"/>
        </w:rPr>
        <w:t xml:space="preserve">. PDCP layer </w:t>
      </w:r>
      <w:r w:rsidR="00EC45EA">
        <w:rPr>
          <w:lang w:val="en-GB" w:eastAsia="ko-KR"/>
        </w:rPr>
        <w:t xml:space="preserve">is </w:t>
      </w:r>
      <w:r>
        <w:rPr>
          <w:lang w:val="en-GB" w:eastAsia="ko-KR"/>
        </w:rPr>
        <w:t xml:space="preserve">already able to monitor each PDU Set delay budget and </w:t>
      </w:r>
      <w:r w:rsidR="00EC45EA">
        <w:rPr>
          <w:lang w:val="en-GB" w:eastAsia="ko-KR"/>
        </w:rPr>
        <w:t xml:space="preserve">to </w:t>
      </w:r>
      <w:r>
        <w:rPr>
          <w:lang w:val="en-GB" w:eastAsia="ko-KR"/>
        </w:rPr>
        <w:t>maintain remaining time indication for each PDU Sets.</w:t>
      </w:r>
    </w:p>
    <w:p w14:paraId="2F4AE6C7" w14:textId="645671D1" w:rsidR="00E40CE0" w:rsidRDefault="00E40CE0" w:rsidP="007E5E0F">
      <w:pPr>
        <w:rPr>
          <w:lang w:val="en-GB" w:eastAsia="ko-KR"/>
        </w:rPr>
      </w:pPr>
      <w:r w:rsidRPr="00E40CE0">
        <w:rPr>
          <w:lang w:val="en-GB" w:eastAsia="ko-KR"/>
        </w:rPr>
        <w:t>Inter layer information circulation about PDU Sets is alre</w:t>
      </w:r>
      <w:r>
        <w:rPr>
          <w:lang w:val="en-GB" w:eastAsia="ko-KR"/>
        </w:rPr>
        <w:t xml:space="preserve">ady implemented between MAC layer and PDCP layer. DSR triggering in MAC </w:t>
      </w:r>
      <w:r w:rsidR="00EC45EA">
        <w:rPr>
          <w:lang w:val="en-GB" w:eastAsia="ko-KR"/>
        </w:rPr>
        <w:t xml:space="preserve">relies </w:t>
      </w:r>
      <w:r>
        <w:rPr>
          <w:lang w:val="en-GB" w:eastAsia="ko-KR"/>
        </w:rPr>
        <w:t>on PDU Set remaining time information provided by PDCP layer.</w:t>
      </w:r>
    </w:p>
    <w:p w14:paraId="67FD4FDE" w14:textId="584DBECB" w:rsidR="00E40CE0" w:rsidRPr="00E40CE0" w:rsidRDefault="00E40CE0" w:rsidP="007E5E0F">
      <w:pPr>
        <w:rPr>
          <w:lang w:val="en-GB" w:eastAsia="ko-KR"/>
        </w:rPr>
      </w:pPr>
      <w:r w:rsidRPr="00E40CE0">
        <w:rPr>
          <w:b/>
          <w:bCs/>
          <w:lang w:val="en-GB" w:eastAsia="ko-KR"/>
        </w:rPr>
        <w:t>Observation</w:t>
      </w:r>
      <w:r w:rsidR="00F03072">
        <w:rPr>
          <w:b/>
          <w:bCs/>
          <w:lang w:val="en-GB" w:eastAsia="ko-KR"/>
        </w:rPr>
        <w:t xml:space="preserve"> 1</w:t>
      </w:r>
      <w:r>
        <w:rPr>
          <w:lang w:val="en-GB" w:eastAsia="ko-KR"/>
        </w:rPr>
        <w:t>: Necessary mechanisms for obsolete SDU detection by RLC transmitter are already available.</w:t>
      </w:r>
    </w:p>
    <w:p w14:paraId="1F99F44B" w14:textId="635942E1" w:rsidR="006B3357" w:rsidRDefault="00EC45EA" w:rsidP="006B3357">
      <w:pPr>
        <w:rPr>
          <w:lang w:val="en-GB"/>
        </w:rPr>
      </w:pPr>
      <w:r>
        <w:rPr>
          <w:lang w:val="en-GB"/>
        </w:rPr>
        <w:t xml:space="preserve">When </w:t>
      </w:r>
      <w:r w:rsidR="00E40CE0">
        <w:rPr>
          <w:lang w:val="en-GB"/>
        </w:rPr>
        <w:t>PDCP transmit entity discards obsolete SDUs, it sends a discard notification to the PDCP receiving entity</w:t>
      </w:r>
      <w:r w:rsidR="006B3357">
        <w:rPr>
          <w:lang w:val="en-GB"/>
        </w:rPr>
        <w:t>.</w:t>
      </w:r>
    </w:p>
    <w:p w14:paraId="5D2D249F" w14:textId="7267976A" w:rsidR="00854819" w:rsidRPr="00A60F4B" w:rsidRDefault="006B3357" w:rsidP="006B3357">
      <w:pPr>
        <w:rPr>
          <w:lang w:val="en-GB"/>
        </w:rPr>
      </w:pPr>
      <w:r w:rsidRPr="006B3357">
        <w:rPr>
          <w:b/>
          <w:bCs/>
          <w:lang w:val="en-GB"/>
        </w:rPr>
        <w:t>Observation</w:t>
      </w:r>
      <w:r w:rsidR="00F03072">
        <w:rPr>
          <w:b/>
          <w:bCs/>
          <w:lang w:val="en-GB"/>
        </w:rPr>
        <w:t xml:space="preserve"> 2</w:t>
      </w:r>
      <w:r>
        <w:rPr>
          <w:lang w:val="en-GB"/>
        </w:rPr>
        <w:t xml:space="preserve">: Discard notification and </w:t>
      </w:r>
      <w:r w:rsidR="00EC45EA">
        <w:rPr>
          <w:lang w:val="en-GB"/>
        </w:rPr>
        <w:t xml:space="preserve">corresponding </w:t>
      </w:r>
      <w:r>
        <w:rPr>
          <w:lang w:val="en-GB"/>
        </w:rPr>
        <w:t>RX side processing exists at PDCP layer.</w:t>
      </w:r>
    </w:p>
    <w:p w14:paraId="27E2CDAA" w14:textId="4DE59F91" w:rsidR="00854819" w:rsidRPr="00A60F4B" w:rsidRDefault="00854819" w:rsidP="006B3357">
      <w:pPr>
        <w:rPr>
          <w:lang w:val="en-GB"/>
        </w:rPr>
      </w:pPr>
      <w:r w:rsidRPr="007E5E0F">
        <w:rPr>
          <w:b/>
          <w:lang w:val="en-GB"/>
        </w:rPr>
        <w:t>Proposal</w:t>
      </w:r>
      <w:r w:rsidR="00F03072">
        <w:rPr>
          <w:b/>
          <w:lang w:val="en-GB"/>
        </w:rPr>
        <w:t xml:space="preserve"> 1</w:t>
      </w:r>
      <w:r>
        <w:rPr>
          <w:lang w:val="en-GB"/>
        </w:rPr>
        <w:t xml:space="preserve">: </w:t>
      </w:r>
      <w:r w:rsidR="006B3357">
        <w:rPr>
          <w:lang w:val="en-GB"/>
        </w:rPr>
        <w:t>Use PDCP PDU Set discard mechanism as baseline for RLC TX initiated PDU Set discard.</w:t>
      </w:r>
    </w:p>
    <w:p w14:paraId="3CB0895C" w14:textId="2E3D7F26" w:rsidR="00885D05" w:rsidRDefault="00885D05" w:rsidP="00885D05">
      <w:pPr>
        <w:pStyle w:val="Heading3"/>
        <w:numPr>
          <w:ilvl w:val="2"/>
          <w:numId w:val="1"/>
        </w:numPr>
        <w:rPr>
          <w:lang w:eastAsia="ko-KR"/>
        </w:rPr>
      </w:pPr>
      <w:r>
        <w:rPr>
          <w:lang w:eastAsia="ko-KR"/>
        </w:rPr>
        <w:t>RX Approach</w:t>
      </w:r>
    </w:p>
    <w:p w14:paraId="1EB65431" w14:textId="36485BF3" w:rsidR="006B3357" w:rsidRDefault="006B3357" w:rsidP="006B3357">
      <w:pPr>
        <w:rPr>
          <w:lang w:val="en-GB" w:eastAsia="ko-KR"/>
        </w:rPr>
      </w:pPr>
      <w:r>
        <w:rPr>
          <w:lang w:val="en-GB" w:eastAsia="ko-KR"/>
        </w:rPr>
        <w:t>Contrary to TX side, RX side has no knowledge of PDU Sets at any layer. This is because PDU Sets information, including PDU Set boundary and sequence numbers</w:t>
      </w:r>
      <w:r w:rsidR="00EC45EA">
        <w:rPr>
          <w:lang w:val="en-GB" w:eastAsia="ko-KR"/>
        </w:rPr>
        <w:t>,</w:t>
      </w:r>
      <w:r>
        <w:rPr>
          <w:lang w:val="en-GB" w:eastAsia="ko-KR"/>
        </w:rPr>
        <w:t xml:space="preserve"> are not included inline.</w:t>
      </w:r>
    </w:p>
    <w:p w14:paraId="08438F8D" w14:textId="0B28AA02" w:rsidR="006B3357" w:rsidRDefault="006B3357" w:rsidP="006B3357">
      <w:pPr>
        <w:rPr>
          <w:lang w:val="en-GB" w:eastAsia="ko-KR"/>
        </w:rPr>
      </w:pPr>
      <w:r>
        <w:rPr>
          <w:lang w:val="en-GB" w:eastAsia="ko-KR"/>
        </w:rPr>
        <w:t xml:space="preserve">How RX side </w:t>
      </w:r>
      <w:r w:rsidR="00EC45EA">
        <w:rPr>
          <w:lang w:val="en-GB" w:eastAsia="ko-KR"/>
        </w:rPr>
        <w:t>can</w:t>
      </w:r>
      <w:r>
        <w:rPr>
          <w:lang w:val="en-GB" w:eastAsia="ko-KR"/>
        </w:rPr>
        <w:t xml:space="preserve"> determine that an SDU is obsolete is therefore a difficult issue.</w:t>
      </w:r>
    </w:p>
    <w:p w14:paraId="4CC69AF1" w14:textId="63CABAD3" w:rsidR="002D0AD3" w:rsidRDefault="006B3357" w:rsidP="006B3357">
      <w:pPr>
        <w:rPr>
          <w:lang w:val="en-GB" w:eastAsia="ko-KR"/>
        </w:rPr>
      </w:pPr>
      <w:r>
        <w:rPr>
          <w:lang w:val="en-GB" w:eastAsia="ko-KR"/>
        </w:rPr>
        <w:t xml:space="preserve">In </w:t>
      </w:r>
      <w:r w:rsidR="00685E87">
        <w:rPr>
          <w:lang w:val="en-GB" w:eastAsia="ko-KR"/>
        </w:rPr>
        <w:fldChar w:fldCharType="begin"/>
      </w:r>
      <w:r w:rsidR="00685E87">
        <w:rPr>
          <w:lang w:val="en-GB" w:eastAsia="ko-KR"/>
        </w:rPr>
        <w:instrText xml:space="preserve"> REF _Ref173849280 \r \h </w:instrText>
      </w:r>
      <w:r w:rsidR="00685E87">
        <w:rPr>
          <w:lang w:val="en-GB" w:eastAsia="ko-KR"/>
        </w:rPr>
      </w:r>
      <w:r w:rsidR="00685E87">
        <w:rPr>
          <w:lang w:val="en-GB" w:eastAsia="ko-KR"/>
        </w:rPr>
        <w:fldChar w:fldCharType="separate"/>
      </w:r>
      <w:r w:rsidR="00685E87">
        <w:rPr>
          <w:lang w:val="en-GB" w:eastAsia="ko-KR"/>
        </w:rPr>
        <w:t>[2]</w:t>
      </w:r>
      <w:r w:rsidR="00685E87">
        <w:rPr>
          <w:lang w:val="en-GB" w:eastAsia="ko-KR"/>
        </w:rPr>
        <w:fldChar w:fldCharType="end"/>
      </w:r>
      <w:r>
        <w:rPr>
          <w:lang w:val="en-GB" w:eastAsia="ko-KR"/>
        </w:rPr>
        <w:t xml:space="preserve">, </w:t>
      </w:r>
      <w:r w:rsidR="00685E87">
        <w:rPr>
          <w:lang w:val="en-GB" w:eastAsia="ko-KR"/>
        </w:rPr>
        <w:t>t</w:t>
      </w:r>
      <w:r>
        <w:rPr>
          <w:lang w:val="en-GB" w:eastAsia="ko-KR"/>
        </w:rPr>
        <w:t xml:space="preserve">he authors suggest </w:t>
      </w:r>
      <w:r w:rsidR="00605CC4">
        <w:rPr>
          <w:lang w:val="en-GB" w:eastAsia="ko-KR"/>
        </w:rPr>
        <w:t xml:space="preserve">that the RX side sends a fake ack when an SDU failed to be received before being obsolete. To define SDU obsolescence the authors suggest to use a dedicated timer </w:t>
      </w:r>
      <w:r w:rsidR="00EC45EA">
        <w:rPr>
          <w:lang w:val="en-GB" w:eastAsia="ko-KR"/>
        </w:rPr>
        <w:t>starting</w:t>
      </w:r>
      <w:r>
        <w:rPr>
          <w:lang w:val="en-GB" w:eastAsia="ko-KR"/>
        </w:rPr>
        <w:t xml:space="preserve"> a discard timer </w:t>
      </w:r>
      <w:r w:rsidR="002D0AD3">
        <w:rPr>
          <w:lang w:val="en-GB" w:eastAsia="ko-KR"/>
        </w:rPr>
        <w:t xml:space="preserve">for each received SDU. In </w:t>
      </w:r>
      <w:r w:rsidR="00685E87">
        <w:rPr>
          <w:lang w:val="en-GB" w:eastAsia="ko-KR"/>
        </w:rPr>
        <w:fldChar w:fldCharType="begin"/>
      </w:r>
      <w:r w:rsidR="00685E87">
        <w:rPr>
          <w:lang w:val="en-GB" w:eastAsia="ko-KR"/>
        </w:rPr>
        <w:instrText xml:space="preserve"> REF _Ref173849296 \r \h </w:instrText>
      </w:r>
      <w:r w:rsidR="00685E87">
        <w:rPr>
          <w:lang w:val="en-GB" w:eastAsia="ko-KR"/>
        </w:rPr>
      </w:r>
      <w:r w:rsidR="00685E87">
        <w:rPr>
          <w:lang w:val="en-GB" w:eastAsia="ko-KR"/>
        </w:rPr>
        <w:fldChar w:fldCharType="separate"/>
      </w:r>
      <w:r w:rsidR="00685E87">
        <w:rPr>
          <w:lang w:val="en-GB" w:eastAsia="ko-KR"/>
        </w:rPr>
        <w:t>[3]</w:t>
      </w:r>
      <w:r w:rsidR="00685E87">
        <w:rPr>
          <w:lang w:val="en-GB" w:eastAsia="ko-KR"/>
        </w:rPr>
        <w:fldChar w:fldCharType="end"/>
      </w:r>
      <w:r w:rsidR="00685E87">
        <w:rPr>
          <w:lang w:val="en-GB" w:eastAsia="ko-KR"/>
        </w:rPr>
        <w:t xml:space="preserve"> and </w:t>
      </w:r>
      <w:r w:rsidR="00685E87">
        <w:rPr>
          <w:lang w:val="en-GB" w:eastAsia="ko-KR"/>
        </w:rPr>
        <w:fldChar w:fldCharType="begin"/>
      </w:r>
      <w:r w:rsidR="00685E87">
        <w:rPr>
          <w:lang w:val="en-GB" w:eastAsia="ko-KR"/>
        </w:rPr>
        <w:instrText xml:space="preserve"> REF _Ref173849308 \r \h </w:instrText>
      </w:r>
      <w:r w:rsidR="00685E87">
        <w:rPr>
          <w:lang w:val="en-GB" w:eastAsia="ko-KR"/>
        </w:rPr>
      </w:r>
      <w:r w:rsidR="00685E87">
        <w:rPr>
          <w:lang w:val="en-GB" w:eastAsia="ko-KR"/>
        </w:rPr>
        <w:fldChar w:fldCharType="separate"/>
      </w:r>
      <w:r w:rsidR="00685E87">
        <w:rPr>
          <w:lang w:val="en-GB" w:eastAsia="ko-KR"/>
        </w:rPr>
        <w:t>[4]</w:t>
      </w:r>
      <w:r w:rsidR="00685E87">
        <w:rPr>
          <w:lang w:val="en-GB" w:eastAsia="ko-KR"/>
        </w:rPr>
        <w:fldChar w:fldCharType="end"/>
      </w:r>
      <w:r w:rsidR="002D0AD3">
        <w:rPr>
          <w:lang w:val="en-GB" w:eastAsia="ko-KR"/>
        </w:rPr>
        <w:t>, the authors suggest to use the t</w:t>
      </w:r>
      <w:r w:rsidR="00EC45EA">
        <w:rPr>
          <w:lang w:val="en-GB" w:eastAsia="ko-KR"/>
        </w:rPr>
        <w:t>-R</w:t>
      </w:r>
      <w:r w:rsidR="002D0AD3">
        <w:rPr>
          <w:lang w:val="en-GB" w:eastAsia="ko-KR"/>
        </w:rPr>
        <w:t xml:space="preserve">eassembly timer as SDU obsolescence indication. </w:t>
      </w:r>
    </w:p>
    <w:p w14:paraId="7E560CB8" w14:textId="640D61F9" w:rsidR="00A6467B" w:rsidRDefault="00A6467B" w:rsidP="006B3357">
      <w:pPr>
        <w:rPr>
          <w:lang w:val="en-GB" w:eastAsia="ko-KR"/>
        </w:rPr>
      </w:pPr>
      <w:r w:rsidRPr="005A5F4F">
        <w:rPr>
          <w:b/>
          <w:bCs/>
          <w:lang w:val="en-GB" w:eastAsia="ko-KR"/>
        </w:rPr>
        <w:t>Observation</w:t>
      </w:r>
      <w:r w:rsidR="00F03072">
        <w:rPr>
          <w:b/>
          <w:bCs/>
          <w:lang w:val="en-GB" w:eastAsia="ko-KR"/>
        </w:rPr>
        <w:t xml:space="preserve"> 3</w:t>
      </w:r>
      <w:r>
        <w:rPr>
          <w:lang w:val="en-GB" w:eastAsia="ko-KR"/>
        </w:rPr>
        <w:t xml:space="preserve">: RX approach </w:t>
      </w:r>
      <w:r w:rsidR="00EC45EA">
        <w:rPr>
          <w:lang w:val="en-GB" w:eastAsia="ko-KR"/>
        </w:rPr>
        <w:t xml:space="preserve">seems </w:t>
      </w:r>
      <w:r>
        <w:rPr>
          <w:lang w:val="en-GB" w:eastAsia="ko-KR"/>
        </w:rPr>
        <w:t>based on t</w:t>
      </w:r>
      <w:r w:rsidR="00EC45EA">
        <w:rPr>
          <w:lang w:val="en-GB" w:eastAsia="ko-KR"/>
        </w:rPr>
        <w:t>-R</w:t>
      </w:r>
      <w:r>
        <w:rPr>
          <w:lang w:val="en-GB" w:eastAsia="ko-KR"/>
        </w:rPr>
        <w:t>eassembly timer as PDU obsolescence indication.</w:t>
      </w:r>
    </w:p>
    <w:p w14:paraId="028FAB7C" w14:textId="3E0490C3" w:rsidR="006B3357" w:rsidRDefault="002D0AD3" w:rsidP="006B3357">
      <w:pPr>
        <w:rPr>
          <w:lang w:val="en-GB" w:eastAsia="ko-KR"/>
        </w:rPr>
      </w:pPr>
      <w:r>
        <w:rPr>
          <w:lang w:val="en-GB" w:eastAsia="ko-KR"/>
        </w:rPr>
        <w:t xml:space="preserve">However, </w:t>
      </w:r>
      <w:r w:rsidR="00A6467B">
        <w:rPr>
          <w:lang w:val="en-GB" w:eastAsia="ko-KR"/>
        </w:rPr>
        <w:t>t</w:t>
      </w:r>
      <w:r w:rsidR="00EC45EA">
        <w:rPr>
          <w:lang w:val="en-GB" w:eastAsia="ko-KR"/>
        </w:rPr>
        <w:t>-R</w:t>
      </w:r>
      <w:r w:rsidR="00A6467B">
        <w:rPr>
          <w:lang w:val="en-GB" w:eastAsia="ko-KR"/>
        </w:rPr>
        <w:t xml:space="preserve">eassembly timer is used as a trigger to send a </w:t>
      </w:r>
      <w:proofErr w:type="spellStart"/>
      <w:r w:rsidR="00A6467B">
        <w:rPr>
          <w:lang w:val="en-GB" w:eastAsia="ko-KR"/>
        </w:rPr>
        <w:t>nack</w:t>
      </w:r>
      <w:proofErr w:type="spellEnd"/>
      <w:r w:rsidR="00A6467B">
        <w:rPr>
          <w:lang w:val="en-GB" w:eastAsia="ko-KR"/>
        </w:rPr>
        <w:t xml:space="preserve"> indication to the TX side to prompt SDU retransmission. To our understanding that would mean that retransmission would only be achieved through autonomous retransmission in that case.</w:t>
      </w:r>
    </w:p>
    <w:p w14:paraId="6CB7EA7E" w14:textId="5B4A091A" w:rsidR="002D0AD3" w:rsidRPr="006B3357" w:rsidRDefault="00A6467B" w:rsidP="006B3357">
      <w:pPr>
        <w:rPr>
          <w:lang w:val="en-GB" w:eastAsia="ko-KR"/>
        </w:rPr>
      </w:pPr>
      <w:r w:rsidRPr="005A5F4F">
        <w:rPr>
          <w:b/>
          <w:bCs/>
          <w:lang w:val="en-GB" w:eastAsia="ko-KR"/>
        </w:rPr>
        <w:t>Proposal</w:t>
      </w:r>
      <w:r w:rsidR="00F03072">
        <w:rPr>
          <w:b/>
          <w:bCs/>
          <w:lang w:val="en-GB" w:eastAsia="ko-KR"/>
        </w:rPr>
        <w:t xml:space="preserve"> 2</w:t>
      </w:r>
      <w:r>
        <w:rPr>
          <w:lang w:val="en-GB" w:eastAsia="ko-KR"/>
        </w:rPr>
        <w:t>: Adopt RX approach only if autonomous retransmission is adopted.</w:t>
      </w:r>
    </w:p>
    <w:p w14:paraId="102A6DA1" w14:textId="508C7612" w:rsidR="00F81BFD" w:rsidRDefault="00151D3F" w:rsidP="00F81BFD">
      <w:pPr>
        <w:pStyle w:val="Heading2"/>
      </w:pPr>
      <w:bookmarkStart w:id="4" w:name="_Ref173833581"/>
      <w:r>
        <w:t>Timely RLC retransmission</w:t>
      </w:r>
      <w:bookmarkEnd w:id="3"/>
      <w:bookmarkEnd w:id="4"/>
    </w:p>
    <w:p w14:paraId="379A7492" w14:textId="6AB86C0D" w:rsidR="00885D05" w:rsidRDefault="00885D05" w:rsidP="00885D05">
      <w:pPr>
        <w:pStyle w:val="Heading3"/>
        <w:numPr>
          <w:ilvl w:val="2"/>
          <w:numId w:val="1"/>
        </w:numPr>
      </w:pPr>
      <w:r>
        <w:t>Autonomous retransmission</w:t>
      </w:r>
    </w:p>
    <w:p w14:paraId="5C4C35E6" w14:textId="77777777" w:rsidR="00435B2F" w:rsidRDefault="00435B2F" w:rsidP="00435B2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One way to reduce the retransmission delay is to anticipate the retransmission of PDUs with unknown status. </w:t>
      </w:r>
      <w:r w:rsidRPr="0088479D">
        <w:rPr>
          <w:rFonts w:ascii="Times New Roman" w:hAnsi="Times New Roman"/>
          <w:lang w:val="en-GB"/>
        </w:rPr>
        <w:t xml:space="preserve">The unknown status </w:t>
      </w:r>
      <w:r>
        <w:rPr>
          <w:rFonts w:ascii="Times New Roman" w:hAnsi="Times New Roman"/>
          <w:lang w:val="en-GB"/>
        </w:rPr>
        <w:t>is</w:t>
      </w:r>
      <w:r w:rsidRPr="0088479D">
        <w:rPr>
          <w:rFonts w:ascii="Times New Roman" w:hAnsi="Times New Roman"/>
          <w:lang w:val="en-GB"/>
        </w:rPr>
        <w:t xml:space="preserve"> indicative of the </w:t>
      </w:r>
      <w:r>
        <w:rPr>
          <w:rFonts w:ascii="Times New Roman" w:hAnsi="Times New Roman"/>
          <w:lang w:val="en-GB"/>
        </w:rPr>
        <w:t>P</w:t>
      </w:r>
      <w:r w:rsidRPr="0088479D">
        <w:rPr>
          <w:rFonts w:ascii="Times New Roman" w:hAnsi="Times New Roman"/>
          <w:lang w:val="en-GB"/>
        </w:rPr>
        <w:t>DU having been transmitted to the receiver but not acknowledged as being received</w:t>
      </w:r>
      <w:r>
        <w:rPr>
          <w:rFonts w:ascii="Times New Roman" w:hAnsi="Times New Roman"/>
          <w:lang w:val="en-GB"/>
        </w:rPr>
        <w:t xml:space="preserve"> or detected lost </w:t>
      </w:r>
      <w:r w:rsidRPr="0088479D">
        <w:rPr>
          <w:rFonts w:ascii="Times New Roman" w:hAnsi="Times New Roman"/>
          <w:lang w:val="en-GB"/>
        </w:rPr>
        <w:t xml:space="preserve">by the receiver. </w:t>
      </w:r>
    </w:p>
    <w:p w14:paraId="72BCAC64" w14:textId="50326693" w:rsidR="00435B2F" w:rsidRPr="0088479D" w:rsidRDefault="00435B2F" w:rsidP="00435B2F">
      <w:pPr>
        <w:rPr>
          <w:rFonts w:ascii="Times New Roman" w:hAnsi="Times New Roman"/>
          <w:lang w:val="en-GB"/>
        </w:rPr>
      </w:pPr>
      <w:r w:rsidRPr="0088479D">
        <w:rPr>
          <w:rFonts w:ascii="Times New Roman" w:hAnsi="Times New Roman"/>
          <w:lang w:val="en-GB"/>
        </w:rPr>
        <w:t xml:space="preserve">This enables earlier and more efficient retransmission of </w:t>
      </w:r>
      <w:r>
        <w:rPr>
          <w:rFonts w:ascii="Times New Roman" w:hAnsi="Times New Roman"/>
          <w:lang w:val="en-GB"/>
        </w:rPr>
        <w:t>some P</w:t>
      </w:r>
      <w:r w:rsidRPr="0088479D">
        <w:rPr>
          <w:rFonts w:ascii="Times New Roman" w:hAnsi="Times New Roman"/>
          <w:lang w:val="en-GB"/>
        </w:rPr>
        <w:t xml:space="preserve">DUs, which thereby minimizes the overhead </w:t>
      </w:r>
      <w:r>
        <w:rPr>
          <w:rFonts w:ascii="Times New Roman" w:hAnsi="Times New Roman"/>
          <w:lang w:val="en-GB"/>
        </w:rPr>
        <w:t>when compared to systematic retransmission.</w:t>
      </w:r>
    </w:p>
    <w:p w14:paraId="4B2E717D" w14:textId="3895F829" w:rsidR="00435B2F" w:rsidRPr="00F7149B" w:rsidRDefault="00435B2F" w:rsidP="00435B2F">
      <w:pPr>
        <w:rPr>
          <w:rFonts w:ascii="Times New Roman" w:hAnsi="Times New Roman"/>
          <w:lang w:val="en-GB"/>
        </w:rPr>
      </w:pPr>
      <w:r w:rsidRPr="00D004DF">
        <w:rPr>
          <w:rFonts w:ascii="Times New Roman" w:hAnsi="Times New Roman"/>
          <w:b/>
          <w:bCs/>
          <w:lang w:val="en-GB"/>
        </w:rPr>
        <w:t xml:space="preserve">Proposal </w:t>
      </w:r>
      <w:r w:rsidR="00F03072">
        <w:rPr>
          <w:rFonts w:ascii="Times New Roman" w:hAnsi="Times New Roman"/>
          <w:b/>
          <w:bCs/>
          <w:lang w:val="en-GB"/>
        </w:rPr>
        <w:t>3</w:t>
      </w:r>
      <w:r w:rsidRPr="00D004DF">
        <w:rPr>
          <w:rFonts w:ascii="Times New Roman" w:hAnsi="Times New Roman"/>
          <w:b/>
          <w:bCs/>
          <w:lang w:val="en-GB"/>
        </w:rPr>
        <w:t xml:space="preserve">: </w:t>
      </w:r>
      <w:r w:rsidRPr="00F7149B">
        <w:rPr>
          <w:rFonts w:ascii="Times New Roman" w:hAnsi="Times New Roman"/>
          <w:lang w:val="en-GB"/>
        </w:rPr>
        <w:t xml:space="preserve">Consider </w:t>
      </w:r>
      <w:r w:rsidR="00C06D83" w:rsidRPr="00F7149B">
        <w:rPr>
          <w:rFonts w:ascii="Times New Roman" w:hAnsi="Times New Roman"/>
          <w:lang w:val="en-GB"/>
        </w:rPr>
        <w:t>autonomous</w:t>
      </w:r>
      <w:r w:rsidRPr="00F7149B">
        <w:rPr>
          <w:rFonts w:ascii="Times New Roman" w:hAnsi="Times New Roman"/>
          <w:lang w:val="en-GB"/>
        </w:rPr>
        <w:t xml:space="preserve"> retransmission of PDUs with unknown status.</w:t>
      </w:r>
    </w:p>
    <w:p w14:paraId="4FC4974F" w14:textId="750AC534" w:rsidR="00435B2F" w:rsidRPr="0083551A" w:rsidRDefault="00435B2F" w:rsidP="00435B2F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The overhead may be further reduced if the </w:t>
      </w:r>
      <w:r w:rsidR="00C06D83">
        <w:rPr>
          <w:rFonts w:ascii="Times New Roman" w:hAnsi="Times New Roman"/>
          <w:lang w:val="en-GB"/>
        </w:rPr>
        <w:t>autonomous</w:t>
      </w:r>
      <w:r>
        <w:rPr>
          <w:rFonts w:ascii="Times New Roman" w:hAnsi="Times New Roman"/>
          <w:lang w:val="en-GB"/>
        </w:rPr>
        <w:t xml:space="preserve"> retransmission of PDUs with unknown status is not systematically triggered.</w:t>
      </w:r>
      <w:r w:rsidRPr="0033272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For example, the </w:t>
      </w:r>
      <w:r w:rsidR="00C06D83">
        <w:rPr>
          <w:rFonts w:ascii="Times New Roman" w:hAnsi="Times New Roman"/>
        </w:rPr>
        <w:t>autonomous</w:t>
      </w:r>
      <w:r>
        <w:rPr>
          <w:rFonts w:ascii="Times New Roman" w:hAnsi="Times New Roman"/>
        </w:rPr>
        <w:t xml:space="preserve"> r</w:t>
      </w:r>
      <w:r w:rsidRPr="0083551A">
        <w:rPr>
          <w:rFonts w:ascii="Times New Roman" w:hAnsi="Times New Roman"/>
        </w:rPr>
        <w:t>etransmission of PDU</w:t>
      </w:r>
      <w:r>
        <w:rPr>
          <w:rFonts w:ascii="Times New Roman" w:hAnsi="Times New Roman"/>
        </w:rPr>
        <w:t>s</w:t>
      </w:r>
      <w:r w:rsidRPr="0083551A">
        <w:rPr>
          <w:rFonts w:ascii="Times New Roman" w:hAnsi="Times New Roman"/>
        </w:rPr>
        <w:t xml:space="preserve"> having an unknown status may occur following the transmission </w:t>
      </w:r>
      <w:r>
        <w:rPr>
          <w:rFonts w:ascii="Times New Roman" w:hAnsi="Times New Roman"/>
        </w:rPr>
        <w:t xml:space="preserve">of all PDUs of a </w:t>
      </w:r>
      <w:r w:rsidRPr="0083551A">
        <w:rPr>
          <w:rFonts w:ascii="Times New Roman" w:hAnsi="Times New Roman"/>
        </w:rPr>
        <w:t>PDU Set</w:t>
      </w:r>
      <w:r>
        <w:rPr>
          <w:rFonts w:ascii="Times New Roman" w:hAnsi="Times New Roman"/>
        </w:rPr>
        <w:t>.</w:t>
      </w:r>
    </w:p>
    <w:p w14:paraId="4016190C" w14:textId="1182AF4E" w:rsidR="00435B2F" w:rsidRPr="00F7149B" w:rsidRDefault="00435B2F" w:rsidP="00435B2F">
      <w:pPr>
        <w:rPr>
          <w:rFonts w:ascii="Times New Roman" w:hAnsi="Times New Roman"/>
        </w:rPr>
      </w:pPr>
      <w:r w:rsidRPr="00D004DF">
        <w:rPr>
          <w:rFonts w:ascii="Times New Roman" w:hAnsi="Times New Roman"/>
          <w:b/>
          <w:bCs/>
        </w:rPr>
        <w:t xml:space="preserve">Proposal </w:t>
      </w:r>
      <w:r w:rsidR="00F03072">
        <w:rPr>
          <w:rFonts w:ascii="Times New Roman" w:hAnsi="Times New Roman"/>
          <w:b/>
          <w:bCs/>
        </w:rPr>
        <w:t>4</w:t>
      </w:r>
      <w:r w:rsidRPr="00D004DF">
        <w:rPr>
          <w:rFonts w:ascii="Times New Roman" w:hAnsi="Times New Roman"/>
          <w:b/>
          <w:bCs/>
        </w:rPr>
        <w:t xml:space="preserve">: </w:t>
      </w:r>
      <w:r w:rsidRPr="00F7149B">
        <w:rPr>
          <w:rFonts w:ascii="Times New Roman" w:hAnsi="Times New Roman"/>
        </w:rPr>
        <w:t xml:space="preserve">Further study the criteria for triggering </w:t>
      </w:r>
      <w:r w:rsidR="005226DE" w:rsidRPr="00F7149B">
        <w:rPr>
          <w:rFonts w:ascii="Times New Roman" w:hAnsi="Times New Roman"/>
        </w:rPr>
        <w:t xml:space="preserve">autonomous </w:t>
      </w:r>
      <w:r w:rsidRPr="00F7149B">
        <w:rPr>
          <w:rFonts w:ascii="Times New Roman" w:hAnsi="Times New Roman"/>
        </w:rPr>
        <w:t>retransmission of PDUs with unknown status.</w:t>
      </w:r>
    </w:p>
    <w:p w14:paraId="49C2D5E1" w14:textId="6CE83A5C" w:rsidR="00885D05" w:rsidRDefault="00885D05" w:rsidP="00885D05">
      <w:pPr>
        <w:pStyle w:val="Heading3"/>
        <w:numPr>
          <w:ilvl w:val="2"/>
          <w:numId w:val="1"/>
        </w:numPr>
      </w:pPr>
      <w:r>
        <w:t>Enhanced status report</w:t>
      </w:r>
    </w:p>
    <w:p w14:paraId="04E53BA2" w14:textId="762842A6" w:rsidR="00E132C6" w:rsidRDefault="007C17D5" w:rsidP="00E132C6">
      <w:pPr>
        <w:rPr>
          <w:lang w:val="en-GB"/>
        </w:rPr>
      </w:pPr>
      <w:r>
        <w:rPr>
          <w:lang w:val="en-GB"/>
        </w:rPr>
        <w:t xml:space="preserve">In </w:t>
      </w:r>
      <w:r w:rsidR="00EE1543">
        <w:rPr>
          <w:lang w:val="en-GB"/>
        </w:rPr>
        <w:fldChar w:fldCharType="begin"/>
      </w:r>
      <w:r w:rsidR="00EE1543">
        <w:rPr>
          <w:lang w:val="en-GB"/>
        </w:rPr>
        <w:instrText xml:space="preserve"> REF _Ref173849308 \r \h </w:instrText>
      </w:r>
      <w:r w:rsidR="00EE1543">
        <w:rPr>
          <w:lang w:val="en-GB"/>
        </w:rPr>
      </w:r>
      <w:r w:rsidR="00EE1543">
        <w:rPr>
          <w:lang w:val="en-GB"/>
        </w:rPr>
        <w:fldChar w:fldCharType="separate"/>
      </w:r>
      <w:r w:rsidR="00EE1543">
        <w:rPr>
          <w:lang w:val="en-GB"/>
        </w:rPr>
        <w:t>[4]</w:t>
      </w:r>
      <w:r w:rsidR="00EE1543">
        <w:rPr>
          <w:lang w:val="en-GB"/>
        </w:rPr>
        <w:fldChar w:fldCharType="end"/>
      </w:r>
      <w:r>
        <w:rPr>
          <w:lang w:val="en-GB"/>
        </w:rPr>
        <w:t>, the authors suggest to speed-up the transmission of status report by the receiving side by the introduction of new triggers</w:t>
      </w:r>
      <w:r w:rsidR="00E132C6">
        <w:rPr>
          <w:lang w:val="en-GB"/>
        </w:rPr>
        <w:t xml:space="preserve">, </w:t>
      </w:r>
      <w:r w:rsidR="00082B05">
        <w:rPr>
          <w:lang w:val="en-GB"/>
        </w:rPr>
        <w:t xml:space="preserve">for example, </w:t>
      </w:r>
      <w:r w:rsidR="00E132C6">
        <w:rPr>
          <w:lang w:val="en-GB"/>
        </w:rPr>
        <w:t>i</w:t>
      </w:r>
      <w:r w:rsidRPr="007C17D5">
        <w:rPr>
          <w:lang w:val="en-GB"/>
        </w:rPr>
        <w:t xml:space="preserve">n </w:t>
      </w:r>
      <w:r w:rsidR="00EE1543">
        <w:rPr>
          <w:lang w:val="en-GB"/>
        </w:rPr>
        <w:fldChar w:fldCharType="begin"/>
      </w:r>
      <w:r w:rsidR="00EE1543">
        <w:rPr>
          <w:lang w:val="en-GB"/>
        </w:rPr>
        <w:instrText xml:space="preserve"> REF _Ref173852649 \r \h </w:instrText>
      </w:r>
      <w:r w:rsidR="00EE1543">
        <w:rPr>
          <w:lang w:val="en-GB"/>
        </w:rPr>
      </w:r>
      <w:r w:rsidR="00EE1543">
        <w:rPr>
          <w:lang w:val="en-GB"/>
        </w:rPr>
        <w:fldChar w:fldCharType="separate"/>
      </w:r>
      <w:r w:rsidR="00EE1543">
        <w:rPr>
          <w:lang w:val="en-GB"/>
        </w:rPr>
        <w:t>[5]</w:t>
      </w:r>
      <w:r w:rsidR="00EE1543">
        <w:rPr>
          <w:lang w:val="en-GB"/>
        </w:rPr>
        <w:fldChar w:fldCharType="end"/>
      </w:r>
      <w:r>
        <w:rPr>
          <w:lang w:val="en-GB"/>
        </w:rPr>
        <w:t xml:space="preserve">, the authors suggest </w:t>
      </w:r>
      <w:r w:rsidR="00E132C6">
        <w:rPr>
          <w:lang w:val="en-GB"/>
        </w:rPr>
        <w:t xml:space="preserve">using a timer-based trigger. </w:t>
      </w:r>
    </w:p>
    <w:p w14:paraId="7CC7B9E7" w14:textId="5D8BF324" w:rsidR="00082B05" w:rsidRDefault="00082B05" w:rsidP="00E132C6">
      <w:pPr>
        <w:rPr>
          <w:lang w:val="en-GB"/>
        </w:rPr>
      </w:pPr>
      <w:r>
        <w:rPr>
          <w:lang w:val="en-GB"/>
        </w:rPr>
        <w:lastRenderedPageBreak/>
        <w:t>However, while triggering status report either periodically or based on PDB may improve the transmission responsiveness it will not be sufficient in all cases. For example, when a status report timer elapse</w:t>
      </w:r>
      <w:r w:rsidR="005226DE">
        <w:rPr>
          <w:lang w:val="en-GB"/>
        </w:rPr>
        <w:t>s</w:t>
      </w:r>
      <w:r>
        <w:rPr>
          <w:lang w:val="en-GB"/>
        </w:rPr>
        <w:t xml:space="preserve"> while the t</w:t>
      </w:r>
      <w:r w:rsidR="005226DE">
        <w:rPr>
          <w:lang w:val="en-GB"/>
        </w:rPr>
        <w:t>-R</w:t>
      </w:r>
      <w:r>
        <w:rPr>
          <w:lang w:val="en-GB"/>
        </w:rPr>
        <w:t>eassembly timer is still running</w:t>
      </w:r>
      <w:r w:rsidR="005226DE">
        <w:rPr>
          <w:lang w:val="en-GB"/>
        </w:rPr>
        <w:t>,</w:t>
      </w:r>
      <w:r>
        <w:rPr>
          <w:lang w:val="en-GB"/>
        </w:rPr>
        <w:t xml:space="preserve"> there will be no </w:t>
      </w:r>
      <w:proofErr w:type="spellStart"/>
      <w:r>
        <w:rPr>
          <w:lang w:val="en-GB"/>
        </w:rPr>
        <w:t>nack</w:t>
      </w:r>
      <w:proofErr w:type="spellEnd"/>
      <w:r>
        <w:rPr>
          <w:lang w:val="en-GB"/>
        </w:rPr>
        <w:t xml:space="preserve"> information sent to the transmitter. </w:t>
      </w:r>
    </w:p>
    <w:p w14:paraId="636A8711" w14:textId="5CFB8192" w:rsidR="00B7196E" w:rsidRDefault="00B7196E" w:rsidP="00E132C6">
      <w:pPr>
        <w:rPr>
          <w:lang w:val="en-GB"/>
        </w:rPr>
      </w:pPr>
      <w:r w:rsidRPr="00B7196E">
        <w:rPr>
          <w:b/>
          <w:bCs/>
          <w:lang w:val="en-GB"/>
        </w:rPr>
        <w:t>Observation</w:t>
      </w:r>
      <w:r w:rsidR="00F03072">
        <w:rPr>
          <w:b/>
          <w:bCs/>
          <w:lang w:val="en-GB"/>
        </w:rPr>
        <w:t xml:space="preserve"> 4</w:t>
      </w:r>
      <w:r>
        <w:rPr>
          <w:lang w:val="en-GB"/>
        </w:rPr>
        <w:t xml:space="preserve">: increasing the status report frequency is not </w:t>
      </w:r>
      <w:r w:rsidR="005C5924">
        <w:rPr>
          <w:lang w:val="en-GB"/>
        </w:rPr>
        <w:t>useful</w:t>
      </w:r>
      <w:r>
        <w:rPr>
          <w:lang w:val="en-GB"/>
        </w:rPr>
        <w:t xml:space="preserve"> when the t-</w:t>
      </w:r>
      <w:r w:rsidR="005226DE">
        <w:rPr>
          <w:lang w:val="en-GB"/>
        </w:rPr>
        <w:t>R</w:t>
      </w:r>
      <w:r>
        <w:rPr>
          <w:lang w:val="en-GB"/>
        </w:rPr>
        <w:t>eassembly timer is still running</w:t>
      </w:r>
    </w:p>
    <w:p w14:paraId="3DD4DD17" w14:textId="4D1D456E" w:rsidR="00B7196E" w:rsidRDefault="00B7196E" w:rsidP="00E132C6">
      <w:pPr>
        <w:rPr>
          <w:lang w:val="en-GB"/>
        </w:rPr>
      </w:pPr>
      <w:r>
        <w:rPr>
          <w:lang w:val="en-GB"/>
        </w:rPr>
        <w:t>t</w:t>
      </w:r>
      <w:r w:rsidR="005226DE">
        <w:rPr>
          <w:lang w:val="en-GB"/>
        </w:rPr>
        <w:t>-R</w:t>
      </w:r>
      <w:r w:rsidRPr="0088479D">
        <w:rPr>
          <w:lang w:val="en-GB"/>
        </w:rPr>
        <w:t>eassembly timer can be reduced (or even set to 0), which increases the responsiveness of the RLC receiver once the sequence number gap is detected. But reducing the t-</w:t>
      </w:r>
      <w:r w:rsidR="005226DE">
        <w:rPr>
          <w:lang w:val="en-GB"/>
        </w:rPr>
        <w:t>R</w:t>
      </w:r>
      <w:r w:rsidR="005226DE" w:rsidRPr="0088479D">
        <w:rPr>
          <w:lang w:val="en-GB"/>
        </w:rPr>
        <w:t xml:space="preserve">eassembly </w:t>
      </w:r>
      <w:r w:rsidRPr="0088479D">
        <w:rPr>
          <w:lang w:val="en-GB"/>
        </w:rPr>
        <w:t xml:space="preserve">timer increases the number of false missing detections, which can then increase the overhead across the network. </w:t>
      </w:r>
    </w:p>
    <w:p w14:paraId="4D0CAB0F" w14:textId="52BDB81B" w:rsidR="00082B05" w:rsidRDefault="00082B05" w:rsidP="00E132C6">
      <w:pPr>
        <w:rPr>
          <w:lang w:val="en-GB"/>
        </w:rPr>
      </w:pPr>
      <w:r w:rsidRPr="00082B05">
        <w:rPr>
          <w:b/>
          <w:bCs/>
          <w:lang w:val="en-GB"/>
        </w:rPr>
        <w:t>Observation</w:t>
      </w:r>
      <w:r w:rsidR="00F03072">
        <w:rPr>
          <w:b/>
          <w:bCs/>
          <w:lang w:val="en-GB"/>
        </w:rPr>
        <w:t xml:space="preserve"> 5</w:t>
      </w:r>
      <w:r>
        <w:rPr>
          <w:lang w:val="en-GB"/>
        </w:rPr>
        <w:t xml:space="preserve">: </w:t>
      </w:r>
      <w:r w:rsidR="00B7196E">
        <w:rPr>
          <w:lang w:val="en-GB"/>
        </w:rPr>
        <w:t>Enhanced status report costs extra resources in downlink</w:t>
      </w:r>
      <w:r>
        <w:rPr>
          <w:lang w:val="en-GB"/>
        </w:rPr>
        <w:t xml:space="preserve">. </w:t>
      </w:r>
    </w:p>
    <w:p w14:paraId="620761F8" w14:textId="76FD6526" w:rsidR="009C19F5" w:rsidRDefault="009C19F5" w:rsidP="00E132C6">
      <w:pPr>
        <w:rPr>
          <w:lang w:val="en-GB"/>
        </w:rPr>
      </w:pPr>
      <w:r>
        <w:rPr>
          <w:lang w:val="en-GB"/>
        </w:rPr>
        <w:t xml:space="preserve">In </w:t>
      </w:r>
      <w:r w:rsidR="00EE1543">
        <w:rPr>
          <w:lang w:val="en-GB"/>
        </w:rPr>
        <w:fldChar w:fldCharType="begin"/>
      </w:r>
      <w:r w:rsidR="00EE1543">
        <w:rPr>
          <w:lang w:val="en-GB"/>
        </w:rPr>
        <w:instrText xml:space="preserve"> REF _Ref173852752 \r \h </w:instrText>
      </w:r>
      <w:r w:rsidR="00EE1543">
        <w:rPr>
          <w:lang w:val="en-GB"/>
        </w:rPr>
      </w:r>
      <w:r w:rsidR="00EE1543">
        <w:rPr>
          <w:lang w:val="en-GB"/>
        </w:rPr>
        <w:fldChar w:fldCharType="separate"/>
      </w:r>
      <w:r w:rsidR="00EE1543">
        <w:rPr>
          <w:lang w:val="en-GB"/>
        </w:rPr>
        <w:t>[6]</w:t>
      </w:r>
      <w:r w:rsidR="00EE1543">
        <w:rPr>
          <w:lang w:val="en-GB"/>
        </w:rPr>
        <w:fldChar w:fldCharType="end"/>
      </w:r>
      <w:r>
        <w:rPr>
          <w:lang w:val="en-GB"/>
        </w:rPr>
        <w:t xml:space="preserve">, the authors propose to discard the prohibit timer to </w:t>
      </w:r>
      <w:r w:rsidR="005226DE">
        <w:rPr>
          <w:lang w:val="en-GB"/>
        </w:rPr>
        <w:t xml:space="preserve">insure </w:t>
      </w:r>
      <w:r>
        <w:rPr>
          <w:lang w:val="en-GB"/>
        </w:rPr>
        <w:t>timely transmission of the status report.</w:t>
      </w:r>
      <w:r w:rsidR="00082B05">
        <w:rPr>
          <w:lang w:val="en-GB"/>
        </w:rPr>
        <w:t xml:space="preserve"> But the prohibit timer is set by the network for reasons that are independent from the XR application itself, and therefore we think that </w:t>
      </w:r>
      <w:r w:rsidR="005226DE">
        <w:rPr>
          <w:lang w:val="en-GB"/>
        </w:rPr>
        <w:t>i</w:t>
      </w:r>
      <w:r w:rsidR="00082B05">
        <w:rPr>
          <w:lang w:val="en-GB"/>
        </w:rPr>
        <w:t>t should not be ignored when set.</w:t>
      </w:r>
    </w:p>
    <w:p w14:paraId="081CF477" w14:textId="43114F99" w:rsidR="00082B05" w:rsidRDefault="00082B05" w:rsidP="00E132C6">
      <w:pPr>
        <w:rPr>
          <w:lang w:val="en-GB"/>
        </w:rPr>
      </w:pPr>
      <w:r w:rsidRPr="00082B05">
        <w:rPr>
          <w:b/>
          <w:bCs/>
          <w:lang w:val="en-GB"/>
        </w:rPr>
        <w:t>Proposal</w:t>
      </w:r>
      <w:r w:rsidR="00F03072">
        <w:rPr>
          <w:b/>
          <w:bCs/>
          <w:lang w:val="en-GB"/>
        </w:rPr>
        <w:t xml:space="preserve"> 5</w:t>
      </w:r>
      <w:r w:rsidRPr="00082B05">
        <w:rPr>
          <w:b/>
          <w:bCs/>
          <w:lang w:val="en-GB"/>
        </w:rPr>
        <w:t>:</w:t>
      </w:r>
      <w:r>
        <w:rPr>
          <w:lang w:val="en-GB"/>
        </w:rPr>
        <w:t xml:space="preserve"> Do not alter the prohibit timer when set by the network.</w:t>
      </w:r>
    </w:p>
    <w:p w14:paraId="66A05F7F" w14:textId="721E5AFD" w:rsidR="00B7196E" w:rsidRDefault="00B7196E" w:rsidP="00E132C6">
      <w:pPr>
        <w:rPr>
          <w:lang w:val="en-GB"/>
        </w:rPr>
      </w:pPr>
      <w:r w:rsidRPr="00B7196E">
        <w:rPr>
          <w:b/>
          <w:bCs/>
          <w:lang w:val="en-GB"/>
        </w:rPr>
        <w:t>Proposal</w:t>
      </w:r>
      <w:r w:rsidR="00F03072">
        <w:rPr>
          <w:b/>
          <w:bCs/>
          <w:lang w:val="en-GB"/>
        </w:rPr>
        <w:t xml:space="preserve"> 6</w:t>
      </w:r>
      <w:r w:rsidRPr="00B7196E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="005226DE">
        <w:rPr>
          <w:lang w:val="en-GB"/>
        </w:rPr>
        <w:t xml:space="preserve">Do </w:t>
      </w:r>
      <w:r>
        <w:rPr>
          <w:lang w:val="en-GB"/>
        </w:rPr>
        <w:t>not enhance the status report.</w:t>
      </w:r>
    </w:p>
    <w:p w14:paraId="1014781D" w14:textId="47D5D5AF" w:rsidR="00885D05" w:rsidRDefault="00885D05" w:rsidP="00885D05">
      <w:pPr>
        <w:pStyle w:val="Heading3"/>
        <w:numPr>
          <w:ilvl w:val="2"/>
          <w:numId w:val="1"/>
        </w:numPr>
      </w:pPr>
      <w:r>
        <w:t>Enhanced polling</w:t>
      </w:r>
    </w:p>
    <w:p w14:paraId="7DE01192" w14:textId="3F3473FE" w:rsidR="00C06D83" w:rsidRDefault="00C06D83" w:rsidP="00C06D83">
      <w:pPr>
        <w:rPr>
          <w:lang w:val="en-GB"/>
        </w:rPr>
      </w:pPr>
      <w:r w:rsidRPr="0088479D">
        <w:rPr>
          <w:lang w:val="en-GB"/>
        </w:rPr>
        <w:t xml:space="preserve">The maximum polling frequency can be configured as one polling bit every 4 packets. But polling frequency cannot match the PDU Sets boundaries because PDU Set boundaries are variable. </w:t>
      </w:r>
    </w:p>
    <w:p w14:paraId="05FA6A3A" w14:textId="1195833D" w:rsidR="00B7196E" w:rsidRPr="00C06D83" w:rsidRDefault="00B7196E" w:rsidP="00B7196E">
      <w:pPr>
        <w:rPr>
          <w:lang w:val="en-GB"/>
        </w:rPr>
      </w:pPr>
      <w:r>
        <w:rPr>
          <w:lang w:val="en-GB"/>
        </w:rPr>
        <w:t xml:space="preserve">In </w:t>
      </w:r>
      <w:r w:rsidR="009E10E5">
        <w:rPr>
          <w:lang w:val="en-GB"/>
        </w:rPr>
        <w:fldChar w:fldCharType="begin"/>
      </w:r>
      <w:r w:rsidR="009E10E5">
        <w:rPr>
          <w:lang w:val="en-GB"/>
        </w:rPr>
        <w:instrText xml:space="preserve"> REF _Ref173920253 \r \h </w:instrText>
      </w:r>
      <w:r w:rsidR="009E10E5">
        <w:rPr>
          <w:lang w:val="en-GB"/>
        </w:rPr>
      </w:r>
      <w:r w:rsidR="009E10E5">
        <w:rPr>
          <w:lang w:val="en-GB"/>
        </w:rPr>
        <w:fldChar w:fldCharType="separate"/>
      </w:r>
      <w:r w:rsidR="009E10E5">
        <w:rPr>
          <w:lang w:val="en-GB"/>
        </w:rPr>
        <w:t>[8]</w:t>
      </w:r>
      <w:r w:rsidR="009E10E5">
        <w:rPr>
          <w:lang w:val="en-GB"/>
        </w:rPr>
        <w:fldChar w:fldCharType="end"/>
      </w:r>
      <w:r>
        <w:rPr>
          <w:lang w:val="en-GB"/>
        </w:rPr>
        <w:t>, the authors suggest to reduce the t-</w:t>
      </w:r>
      <w:proofErr w:type="spellStart"/>
      <w:r>
        <w:rPr>
          <w:lang w:val="en-GB"/>
        </w:rPr>
        <w:t>PollRetransmit</w:t>
      </w:r>
      <w:proofErr w:type="spellEnd"/>
      <w:r>
        <w:rPr>
          <w:lang w:val="en-GB"/>
        </w:rPr>
        <w:t xml:space="preserve"> timer below 5 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>.</w:t>
      </w:r>
    </w:p>
    <w:p w14:paraId="5A52B083" w14:textId="1FE214D1" w:rsidR="00B7196E" w:rsidRPr="0088479D" w:rsidRDefault="00B7196E" w:rsidP="00C06D83">
      <w:pPr>
        <w:rPr>
          <w:lang w:val="en-GB"/>
        </w:rPr>
      </w:pPr>
      <w:r w:rsidRPr="00912591">
        <w:rPr>
          <w:b/>
          <w:bCs/>
          <w:lang w:val="en-GB"/>
        </w:rPr>
        <w:t>Observation</w:t>
      </w:r>
      <w:r w:rsidR="00F03072">
        <w:rPr>
          <w:b/>
          <w:bCs/>
          <w:lang w:val="en-GB"/>
        </w:rPr>
        <w:t xml:space="preserve"> 6</w:t>
      </w:r>
      <w:r>
        <w:rPr>
          <w:lang w:val="en-GB"/>
        </w:rPr>
        <w:t>: Increasing the polling frequency can result in a l</w:t>
      </w:r>
      <w:r w:rsidR="005C5924">
        <w:rPr>
          <w:lang w:val="en-GB"/>
        </w:rPr>
        <w:t>a</w:t>
      </w:r>
      <w:r>
        <w:rPr>
          <w:lang w:val="en-GB"/>
        </w:rPr>
        <w:t xml:space="preserve">rge number of </w:t>
      </w:r>
      <w:r w:rsidR="005226DE">
        <w:rPr>
          <w:lang w:val="en-GB"/>
        </w:rPr>
        <w:t>non-useful</w:t>
      </w:r>
      <w:r>
        <w:rPr>
          <w:lang w:val="en-GB"/>
        </w:rPr>
        <w:t xml:space="preserve"> status reports being sent.</w:t>
      </w:r>
    </w:p>
    <w:p w14:paraId="2C017CEE" w14:textId="3F4556BD" w:rsidR="00B7196E" w:rsidRDefault="007C17D5" w:rsidP="00C06D83">
      <w:pPr>
        <w:rPr>
          <w:lang w:val="en-GB"/>
        </w:rPr>
      </w:pPr>
      <w:r w:rsidRPr="007C17D5">
        <w:rPr>
          <w:lang w:val="en-GB"/>
        </w:rPr>
        <w:t xml:space="preserve">In </w:t>
      </w:r>
      <w:r w:rsidR="00EE1543">
        <w:rPr>
          <w:lang w:val="en-GB"/>
        </w:rPr>
        <w:fldChar w:fldCharType="begin"/>
      </w:r>
      <w:r w:rsidR="00EE1543">
        <w:rPr>
          <w:lang w:val="en-GB"/>
        </w:rPr>
        <w:instrText xml:space="preserve"> REF _Ref173852649 \r \h </w:instrText>
      </w:r>
      <w:r w:rsidR="00EE1543">
        <w:rPr>
          <w:lang w:val="en-GB"/>
        </w:rPr>
      </w:r>
      <w:r w:rsidR="00EE1543">
        <w:rPr>
          <w:lang w:val="en-GB"/>
        </w:rPr>
        <w:fldChar w:fldCharType="separate"/>
      </w:r>
      <w:r w:rsidR="00EE1543">
        <w:rPr>
          <w:lang w:val="en-GB"/>
        </w:rPr>
        <w:t>[5]</w:t>
      </w:r>
      <w:r w:rsidR="00EE1543">
        <w:rPr>
          <w:lang w:val="en-GB"/>
        </w:rPr>
        <w:fldChar w:fldCharType="end"/>
      </w:r>
      <w:r w:rsidR="00082B05">
        <w:rPr>
          <w:lang w:val="en-GB"/>
        </w:rPr>
        <w:t xml:space="preserve"> and </w:t>
      </w:r>
      <w:r w:rsidR="00EE1543">
        <w:rPr>
          <w:lang w:val="en-GB"/>
        </w:rPr>
        <w:fldChar w:fldCharType="begin"/>
      </w:r>
      <w:r w:rsidR="00EE1543">
        <w:rPr>
          <w:lang w:val="en-GB"/>
        </w:rPr>
        <w:instrText xml:space="preserve"> REF _Ref173852828 \r \h </w:instrText>
      </w:r>
      <w:r w:rsidR="00EE1543">
        <w:rPr>
          <w:lang w:val="en-GB"/>
        </w:rPr>
      </w:r>
      <w:r w:rsidR="00EE1543">
        <w:rPr>
          <w:lang w:val="en-GB"/>
        </w:rPr>
        <w:fldChar w:fldCharType="separate"/>
      </w:r>
      <w:r w:rsidR="00EE1543">
        <w:rPr>
          <w:lang w:val="en-GB"/>
        </w:rPr>
        <w:t>[7]</w:t>
      </w:r>
      <w:r w:rsidR="00EE1543">
        <w:rPr>
          <w:lang w:val="en-GB"/>
        </w:rPr>
        <w:fldChar w:fldCharType="end"/>
      </w:r>
      <w:r>
        <w:rPr>
          <w:lang w:val="en-GB"/>
        </w:rPr>
        <w:t>, the authors suggest</w:t>
      </w:r>
      <w:r w:rsidR="00D91F37">
        <w:rPr>
          <w:lang w:val="en-GB"/>
        </w:rPr>
        <w:t xml:space="preserve"> initiating polling by the transmitter based on remaining time information.</w:t>
      </w:r>
    </w:p>
    <w:p w14:paraId="1EB7586A" w14:textId="1E3ADA49" w:rsidR="00912591" w:rsidRDefault="00912591" w:rsidP="00912591">
      <w:pPr>
        <w:rPr>
          <w:lang w:val="en-GB"/>
        </w:rPr>
      </w:pPr>
      <w:r>
        <w:rPr>
          <w:lang w:val="en-GB"/>
        </w:rPr>
        <w:t xml:space="preserve">However, if the polling bit triggers </w:t>
      </w:r>
      <w:r w:rsidR="00EE1543">
        <w:rPr>
          <w:lang w:val="en-GB"/>
        </w:rPr>
        <w:t xml:space="preserve">a </w:t>
      </w:r>
      <w:r>
        <w:rPr>
          <w:lang w:val="en-GB"/>
        </w:rPr>
        <w:t>status report based on PDB</w:t>
      </w:r>
      <w:r w:rsidR="00EE1543">
        <w:rPr>
          <w:lang w:val="en-GB"/>
        </w:rPr>
        <w:t xml:space="preserve">, but </w:t>
      </w:r>
      <w:r>
        <w:rPr>
          <w:lang w:val="en-GB"/>
        </w:rPr>
        <w:t>the t</w:t>
      </w:r>
      <w:r w:rsidR="005226DE">
        <w:rPr>
          <w:lang w:val="en-GB"/>
        </w:rPr>
        <w:t>-R</w:t>
      </w:r>
      <w:r>
        <w:rPr>
          <w:lang w:val="en-GB"/>
        </w:rPr>
        <w:t>eassembly timer is still running</w:t>
      </w:r>
      <w:r w:rsidR="00EE1543">
        <w:rPr>
          <w:lang w:val="en-GB"/>
        </w:rPr>
        <w:t>,</w:t>
      </w:r>
      <w:r>
        <w:rPr>
          <w:lang w:val="en-GB"/>
        </w:rPr>
        <w:t xml:space="preserve"> there will be no </w:t>
      </w:r>
      <w:proofErr w:type="spellStart"/>
      <w:r>
        <w:rPr>
          <w:lang w:val="en-GB"/>
        </w:rPr>
        <w:t>nack</w:t>
      </w:r>
      <w:proofErr w:type="spellEnd"/>
      <w:r>
        <w:rPr>
          <w:lang w:val="en-GB"/>
        </w:rPr>
        <w:t xml:space="preserve"> information sent </w:t>
      </w:r>
      <w:r w:rsidR="00EE1543">
        <w:rPr>
          <w:lang w:val="en-GB"/>
        </w:rPr>
        <w:t xml:space="preserve">back </w:t>
      </w:r>
      <w:r>
        <w:rPr>
          <w:lang w:val="en-GB"/>
        </w:rPr>
        <w:t xml:space="preserve">to the transmitter. </w:t>
      </w:r>
    </w:p>
    <w:p w14:paraId="2A7A7B36" w14:textId="4CA36C78" w:rsidR="00912591" w:rsidRPr="007C17D5" w:rsidRDefault="00912591" w:rsidP="00C06D83">
      <w:pPr>
        <w:rPr>
          <w:lang w:val="en-GB"/>
        </w:rPr>
      </w:pPr>
      <w:r w:rsidRPr="00B7196E">
        <w:rPr>
          <w:b/>
          <w:bCs/>
          <w:lang w:val="en-GB"/>
        </w:rPr>
        <w:t>Observation</w:t>
      </w:r>
      <w:r w:rsidR="00F03072">
        <w:rPr>
          <w:b/>
          <w:bCs/>
          <w:lang w:val="en-GB"/>
        </w:rPr>
        <w:t xml:space="preserve"> 7</w:t>
      </w:r>
      <w:r>
        <w:rPr>
          <w:lang w:val="en-GB"/>
        </w:rPr>
        <w:t xml:space="preserve">: </w:t>
      </w:r>
      <w:r w:rsidR="00EE1543">
        <w:rPr>
          <w:lang w:val="en-GB"/>
        </w:rPr>
        <w:t xml:space="preserve">Autonomous retransmission is necessary to overcome the </w:t>
      </w:r>
      <w:r w:rsidR="003F25D0">
        <w:rPr>
          <w:lang w:val="en-GB"/>
        </w:rPr>
        <w:t xml:space="preserve">delay induced by the </w:t>
      </w:r>
      <w:r w:rsidR="00EE1543">
        <w:rPr>
          <w:lang w:val="en-GB"/>
        </w:rPr>
        <w:t>t-</w:t>
      </w:r>
      <w:r w:rsidR="003F25D0">
        <w:rPr>
          <w:lang w:val="en-GB"/>
        </w:rPr>
        <w:t xml:space="preserve">Reassembly </w:t>
      </w:r>
      <w:r w:rsidR="00EE1543">
        <w:rPr>
          <w:lang w:val="en-GB"/>
        </w:rPr>
        <w:t>timer</w:t>
      </w:r>
      <w:r w:rsidR="003F25D0">
        <w:rPr>
          <w:lang w:val="en-GB"/>
        </w:rPr>
        <w:t>.</w:t>
      </w:r>
    </w:p>
    <w:p w14:paraId="547DD8A0" w14:textId="77777777" w:rsidR="007A35BE" w:rsidRPr="004E78DB" w:rsidRDefault="007A35BE" w:rsidP="007A35BE">
      <w:pPr>
        <w:pStyle w:val="Heading1"/>
        <w:rPr>
          <w:rFonts w:eastAsia="SimSun"/>
        </w:rPr>
      </w:pPr>
      <w:r w:rsidRPr="004E78DB">
        <w:rPr>
          <w:rFonts w:eastAsia="SimSun"/>
        </w:rPr>
        <w:t>Conclusion</w:t>
      </w:r>
    </w:p>
    <w:p w14:paraId="26946EFD" w14:textId="233237FE" w:rsidR="00F81BFD" w:rsidRDefault="00D004DF" w:rsidP="00F81BFD">
      <w:pPr>
        <w:spacing w:line="276" w:lineRule="auto"/>
        <w:rPr>
          <w:rFonts w:ascii="Times New Roman" w:hAnsi="Times New Roman"/>
          <w:bCs/>
          <w:lang w:val="en-GB"/>
        </w:rPr>
      </w:pPr>
      <w:r w:rsidRPr="00D004DF">
        <w:rPr>
          <w:rFonts w:ascii="Times New Roman" w:hAnsi="Times New Roman"/>
          <w:bCs/>
          <w:lang w:val="en-GB"/>
        </w:rPr>
        <w:t>In this contribution, we conclude the following observations and proposals.</w:t>
      </w:r>
    </w:p>
    <w:p w14:paraId="17467782" w14:textId="77777777" w:rsidR="00D73A2E" w:rsidRDefault="00D73A2E" w:rsidP="00D73A2E">
      <w:pPr>
        <w:pStyle w:val="Heading2"/>
        <w:rPr>
          <w:lang w:eastAsia="ko-KR"/>
        </w:rPr>
      </w:pPr>
      <w:r>
        <w:rPr>
          <w:lang w:eastAsia="ko-KR"/>
        </w:rPr>
        <w:t>Avoid unnecessary retransmission</w:t>
      </w:r>
    </w:p>
    <w:p w14:paraId="05637120" w14:textId="77777777" w:rsidR="00D73A2E" w:rsidRDefault="00D73A2E" w:rsidP="00D73A2E">
      <w:pPr>
        <w:pStyle w:val="Heading3"/>
        <w:numPr>
          <w:ilvl w:val="2"/>
          <w:numId w:val="1"/>
        </w:numPr>
        <w:rPr>
          <w:lang w:eastAsia="ko-KR"/>
        </w:rPr>
      </w:pPr>
      <w:r>
        <w:rPr>
          <w:lang w:eastAsia="ko-KR"/>
        </w:rPr>
        <w:t>TX approach</w:t>
      </w:r>
    </w:p>
    <w:p w14:paraId="7191F030" w14:textId="77777777" w:rsidR="00D73A2E" w:rsidRPr="00E40CE0" w:rsidRDefault="00D73A2E" w:rsidP="00D73A2E">
      <w:pPr>
        <w:rPr>
          <w:lang w:val="en-GB" w:eastAsia="ko-KR"/>
        </w:rPr>
      </w:pPr>
      <w:r w:rsidRPr="00E40CE0">
        <w:rPr>
          <w:b/>
          <w:bCs/>
          <w:lang w:val="en-GB" w:eastAsia="ko-KR"/>
        </w:rPr>
        <w:t>Observation</w:t>
      </w:r>
      <w:r>
        <w:rPr>
          <w:b/>
          <w:bCs/>
          <w:lang w:val="en-GB" w:eastAsia="ko-KR"/>
        </w:rPr>
        <w:t xml:space="preserve"> 1</w:t>
      </w:r>
      <w:r>
        <w:rPr>
          <w:lang w:val="en-GB" w:eastAsia="ko-KR"/>
        </w:rPr>
        <w:t>: Necessary mechanisms for obsolete SDU detection by RLC transmitter are already available.</w:t>
      </w:r>
    </w:p>
    <w:p w14:paraId="67EBC054" w14:textId="77777777" w:rsidR="00D73A2E" w:rsidRPr="00A60F4B" w:rsidRDefault="00D73A2E" w:rsidP="00D73A2E">
      <w:pPr>
        <w:rPr>
          <w:lang w:val="en-GB"/>
        </w:rPr>
      </w:pPr>
      <w:r w:rsidRPr="006B3357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2</w:t>
      </w:r>
      <w:r>
        <w:rPr>
          <w:lang w:val="en-GB"/>
        </w:rPr>
        <w:t>: Discard notification and corresponding RX side processing exists at PDCP layer.</w:t>
      </w:r>
    </w:p>
    <w:p w14:paraId="5A3E33E0" w14:textId="77777777" w:rsidR="00D73A2E" w:rsidRPr="00A60F4B" w:rsidRDefault="00D73A2E" w:rsidP="00D73A2E">
      <w:pPr>
        <w:rPr>
          <w:lang w:val="en-GB"/>
        </w:rPr>
      </w:pPr>
      <w:r w:rsidRPr="007E5E0F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>
        <w:rPr>
          <w:lang w:val="en-GB"/>
        </w:rPr>
        <w:t>: Use PDCP PDU Set discard mechanism as baseline for RLC TX initiated PDU Set discard.</w:t>
      </w:r>
    </w:p>
    <w:p w14:paraId="1F58FEA8" w14:textId="77777777" w:rsidR="00D73A2E" w:rsidRDefault="00D73A2E" w:rsidP="00D73A2E">
      <w:pPr>
        <w:pStyle w:val="Heading3"/>
        <w:numPr>
          <w:ilvl w:val="2"/>
          <w:numId w:val="1"/>
        </w:numPr>
        <w:rPr>
          <w:lang w:eastAsia="ko-KR"/>
        </w:rPr>
      </w:pPr>
      <w:r>
        <w:rPr>
          <w:lang w:eastAsia="ko-KR"/>
        </w:rPr>
        <w:t>RX Approach</w:t>
      </w:r>
    </w:p>
    <w:p w14:paraId="5811D5DA" w14:textId="77777777" w:rsidR="00D73A2E" w:rsidRDefault="00D73A2E" w:rsidP="00D73A2E">
      <w:pPr>
        <w:rPr>
          <w:lang w:val="en-GB" w:eastAsia="ko-KR"/>
        </w:rPr>
      </w:pPr>
      <w:r w:rsidRPr="005A5F4F">
        <w:rPr>
          <w:b/>
          <w:bCs/>
          <w:lang w:val="en-GB" w:eastAsia="ko-KR"/>
        </w:rPr>
        <w:t>Observation</w:t>
      </w:r>
      <w:r>
        <w:rPr>
          <w:b/>
          <w:bCs/>
          <w:lang w:val="en-GB" w:eastAsia="ko-KR"/>
        </w:rPr>
        <w:t xml:space="preserve"> 3</w:t>
      </w:r>
      <w:r>
        <w:rPr>
          <w:lang w:val="en-GB" w:eastAsia="ko-KR"/>
        </w:rPr>
        <w:t>: RX approach seems based on t-Reassembly timer as PDU obsolescence indication.</w:t>
      </w:r>
    </w:p>
    <w:p w14:paraId="7A56F941" w14:textId="77777777" w:rsidR="00D73A2E" w:rsidRPr="006B3357" w:rsidRDefault="00D73A2E" w:rsidP="00D73A2E">
      <w:pPr>
        <w:rPr>
          <w:lang w:val="en-GB" w:eastAsia="ko-KR"/>
        </w:rPr>
      </w:pPr>
      <w:r w:rsidRPr="005A5F4F">
        <w:rPr>
          <w:b/>
          <w:bCs/>
          <w:lang w:val="en-GB" w:eastAsia="ko-KR"/>
        </w:rPr>
        <w:t>Proposal</w:t>
      </w:r>
      <w:r>
        <w:rPr>
          <w:b/>
          <w:bCs/>
          <w:lang w:val="en-GB" w:eastAsia="ko-KR"/>
        </w:rPr>
        <w:t xml:space="preserve"> 2</w:t>
      </w:r>
      <w:r>
        <w:rPr>
          <w:lang w:val="en-GB" w:eastAsia="ko-KR"/>
        </w:rPr>
        <w:t>: Adopt RX approach only if autonomous retransmission is adopted.</w:t>
      </w:r>
    </w:p>
    <w:p w14:paraId="75A52626" w14:textId="77777777" w:rsidR="00D73A2E" w:rsidRDefault="00D73A2E" w:rsidP="00D73A2E">
      <w:pPr>
        <w:pStyle w:val="Heading2"/>
      </w:pPr>
      <w:r>
        <w:t>Timely RLC retransmission</w:t>
      </w:r>
    </w:p>
    <w:p w14:paraId="5BB5839A" w14:textId="77777777" w:rsidR="00D73A2E" w:rsidRDefault="00D73A2E" w:rsidP="00D73A2E">
      <w:pPr>
        <w:pStyle w:val="Heading3"/>
        <w:numPr>
          <w:ilvl w:val="2"/>
          <w:numId w:val="1"/>
        </w:numPr>
      </w:pPr>
      <w:r>
        <w:t>Autonomous retransmission</w:t>
      </w:r>
    </w:p>
    <w:p w14:paraId="12F5BF44" w14:textId="77777777" w:rsidR="00D73A2E" w:rsidRPr="00F7149B" w:rsidRDefault="00D73A2E" w:rsidP="00D73A2E">
      <w:pPr>
        <w:rPr>
          <w:rFonts w:ascii="Times New Roman" w:hAnsi="Times New Roman"/>
          <w:lang w:val="en-GB"/>
        </w:rPr>
      </w:pPr>
      <w:r w:rsidRPr="00D004DF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3</w:t>
      </w:r>
      <w:r w:rsidRPr="00D004DF">
        <w:rPr>
          <w:rFonts w:ascii="Times New Roman" w:hAnsi="Times New Roman"/>
          <w:b/>
          <w:bCs/>
          <w:lang w:val="en-GB"/>
        </w:rPr>
        <w:t xml:space="preserve">: </w:t>
      </w:r>
      <w:r w:rsidRPr="00F7149B">
        <w:rPr>
          <w:rFonts w:ascii="Times New Roman" w:hAnsi="Times New Roman"/>
          <w:lang w:val="en-GB"/>
        </w:rPr>
        <w:t>Consider autonomous retransmission of PDUs with unknown status.</w:t>
      </w:r>
    </w:p>
    <w:p w14:paraId="2B8E51BC" w14:textId="77777777" w:rsidR="00D73A2E" w:rsidRPr="00F7149B" w:rsidRDefault="00D73A2E" w:rsidP="00D73A2E">
      <w:pPr>
        <w:rPr>
          <w:rFonts w:ascii="Times New Roman" w:hAnsi="Times New Roman"/>
        </w:rPr>
      </w:pPr>
      <w:r w:rsidRPr="00D004DF">
        <w:rPr>
          <w:rFonts w:ascii="Times New Roman" w:hAnsi="Times New Roman"/>
          <w:b/>
          <w:bCs/>
        </w:rPr>
        <w:lastRenderedPageBreak/>
        <w:t xml:space="preserve">Proposal </w:t>
      </w:r>
      <w:r>
        <w:rPr>
          <w:rFonts w:ascii="Times New Roman" w:hAnsi="Times New Roman"/>
          <w:b/>
          <w:bCs/>
        </w:rPr>
        <w:t>4</w:t>
      </w:r>
      <w:r w:rsidRPr="00D004DF">
        <w:rPr>
          <w:rFonts w:ascii="Times New Roman" w:hAnsi="Times New Roman"/>
          <w:b/>
          <w:bCs/>
        </w:rPr>
        <w:t xml:space="preserve">: </w:t>
      </w:r>
      <w:r w:rsidRPr="00F7149B">
        <w:rPr>
          <w:rFonts w:ascii="Times New Roman" w:hAnsi="Times New Roman"/>
        </w:rPr>
        <w:t>Further study the criteria for triggering autonomous retransmission of PDUs with unknown status.</w:t>
      </w:r>
    </w:p>
    <w:p w14:paraId="0DE272D7" w14:textId="77777777" w:rsidR="00D73A2E" w:rsidRDefault="00D73A2E" w:rsidP="00D73A2E">
      <w:pPr>
        <w:pStyle w:val="Heading3"/>
        <w:numPr>
          <w:ilvl w:val="2"/>
          <w:numId w:val="1"/>
        </w:numPr>
      </w:pPr>
      <w:r>
        <w:t>Enhanced status report</w:t>
      </w:r>
    </w:p>
    <w:p w14:paraId="0234927A" w14:textId="77777777" w:rsidR="00D73A2E" w:rsidRDefault="00D73A2E" w:rsidP="00D73A2E">
      <w:pPr>
        <w:rPr>
          <w:lang w:val="en-GB"/>
        </w:rPr>
      </w:pPr>
      <w:r w:rsidRPr="00B7196E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4</w:t>
      </w:r>
      <w:r>
        <w:rPr>
          <w:lang w:val="en-GB"/>
        </w:rPr>
        <w:t>: increasing the status report frequency is not useful when the t-Reassembly timer is still running</w:t>
      </w:r>
    </w:p>
    <w:p w14:paraId="07BF34CA" w14:textId="77777777" w:rsidR="00D73A2E" w:rsidRDefault="00D73A2E" w:rsidP="00D73A2E">
      <w:pPr>
        <w:rPr>
          <w:lang w:val="en-GB"/>
        </w:rPr>
      </w:pPr>
      <w:r w:rsidRPr="00082B05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5</w:t>
      </w:r>
      <w:r>
        <w:rPr>
          <w:lang w:val="en-GB"/>
        </w:rPr>
        <w:t xml:space="preserve">: Enhanced status report costs extra resources in downlink. </w:t>
      </w:r>
    </w:p>
    <w:p w14:paraId="62BF30E1" w14:textId="77777777" w:rsidR="00D73A2E" w:rsidRDefault="00D73A2E" w:rsidP="00D73A2E">
      <w:pPr>
        <w:rPr>
          <w:lang w:val="en-GB"/>
        </w:rPr>
      </w:pPr>
      <w:r w:rsidRPr="00082B05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5</w:t>
      </w:r>
      <w:r w:rsidRPr="00082B05">
        <w:rPr>
          <w:b/>
          <w:bCs/>
          <w:lang w:val="en-GB"/>
        </w:rPr>
        <w:t>:</w:t>
      </w:r>
      <w:r>
        <w:rPr>
          <w:lang w:val="en-GB"/>
        </w:rPr>
        <w:t xml:space="preserve"> Do not alter the prohibit timer when set by the network.</w:t>
      </w:r>
    </w:p>
    <w:p w14:paraId="5BC31AAD" w14:textId="77777777" w:rsidR="00D73A2E" w:rsidRDefault="00D73A2E" w:rsidP="00D73A2E">
      <w:pPr>
        <w:rPr>
          <w:lang w:val="en-GB"/>
        </w:rPr>
      </w:pPr>
      <w:r w:rsidRPr="00B7196E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6</w:t>
      </w:r>
      <w:r w:rsidRPr="00B7196E">
        <w:rPr>
          <w:b/>
          <w:bCs/>
          <w:lang w:val="en-GB"/>
        </w:rPr>
        <w:t>:</w:t>
      </w:r>
      <w:r>
        <w:rPr>
          <w:lang w:val="en-GB"/>
        </w:rPr>
        <w:t xml:space="preserve"> Do not enhance the status report.</w:t>
      </w:r>
    </w:p>
    <w:p w14:paraId="66E3511C" w14:textId="77777777" w:rsidR="00D73A2E" w:rsidRDefault="00D73A2E" w:rsidP="00D73A2E">
      <w:pPr>
        <w:pStyle w:val="Heading3"/>
        <w:numPr>
          <w:ilvl w:val="2"/>
          <w:numId w:val="1"/>
        </w:numPr>
      </w:pPr>
      <w:r>
        <w:t>Enhanced polling</w:t>
      </w:r>
    </w:p>
    <w:p w14:paraId="6531E371" w14:textId="169649B1" w:rsidR="00D73A2E" w:rsidRDefault="00D73A2E" w:rsidP="00D73A2E">
      <w:pPr>
        <w:rPr>
          <w:lang w:val="en-GB"/>
        </w:rPr>
      </w:pPr>
      <w:r w:rsidRPr="00912591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6</w:t>
      </w:r>
      <w:r>
        <w:rPr>
          <w:lang w:val="en-GB"/>
        </w:rPr>
        <w:t xml:space="preserve">: Increasing the polling frequency can result in a large number of non-useful status reports being </w:t>
      </w:r>
    </w:p>
    <w:p w14:paraId="45EF43C9" w14:textId="77777777" w:rsidR="00D73A2E" w:rsidRPr="007C17D5" w:rsidRDefault="00D73A2E" w:rsidP="00D73A2E">
      <w:pPr>
        <w:rPr>
          <w:lang w:val="en-GB"/>
        </w:rPr>
      </w:pPr>
      <w:r w:rsidRPr="00B7196E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7</w:t>
      </w:r>
      <w:r>
        <w:rPr>
          <w:lang w:val="en-GB"/>
        </w:rPr>
        <w:t>: Autonomous retransmission is necessary to overcome the delay induced by the t-Reassembly timer.</w:t>
      </w:r>
    </w:p>
    <w:p w14:paraId="589ADDEB" w14:textId="77777777" w:rsidR="00F03072" w:rsidRPr="00D004DF" w:rsidRDefault="00F03072" w:rsidP="00F81BFD">
      <w:pPr>
        <w:spacing w:line="276" w:lineRule="auto"/>
        <w:rPr>
          <w:rFonts w:ascii="Times New Roman" w:hAnsi="Times New Roman"/>
          <w:bCs/>
          <w:lang w:val="en-GB"/>
        </w:rPr>
      </w:pPr>
    </w:p>
    <w:bookmarkEnd w:id="0"/>
    <w:bookmarkEnd w:id="1"/>
    <w:p w14:paraId="3AF0CACE" w14:textId="77777777" w:rsidR="004E5E9C" w:rsidRPr="004E78DB" w:rsidRDefault="004E5E9C" w:rsidP="004E5E9C">
      <w:pPr>
        <w:pStyle w:val="Heading1"/>
        <w:rPr>
          <w:rFonts w:eastAsia="SimSun"/>
        </w:rPr>
      </w:pPr>
      <w:r w:rsidRPr="004E78DB">
        <w:rPr>
          <w:rFonts w:eastAsia="SimSun"/>
        </w:rPr>
        <w:t>Reference</w:t>
      </w:r>
      <w:r w:rsidR="00280DB3" w:rsidRPr="004E78DB">
        <w:rPr>
          <w:rFonts w:eastAsia="SimSun"/>
        </w:rPr>
        <w:t>s</w:t>
      </w:r>
    </w:p>
    <w:p w14:paraId="595931ED" w14:textId="77777777" w:rsidR="007F496E" w:rsidRPr="007F496E" w:rsidRDefault="007F496E" w:rsidP="007F496E">
      <w:pPr>
        <w:pStyle w:val="ListParagraph"/>
        <w:numPr>
          <w:ilvl w:val="0"/>
          <w:numId w:val="30"/>
        </w:numPr>
        <w:rPr>
          <w:rFonts w:ascii="Times New Roman" w:hAnsi="Times New Roman"/>
          <w:sz w:val="20"/>
          <w:szCs w:val="20"/>
          <w:lang w:val="en-GB" w:eastAsia="zh-CN"/>
        </w:rPr>
      </w:pPr>
      <w:bookmarkStart w:id="5" w:name="_Ref139550039"/>
      <w:bookmarkEnd w:id="5"/>
      <w:r w:rsidRPr="007F496E">
        <w:rPr>
          <w:rFonts w:ascii="Times New Roman" w:hAnsi="Times New Roman"/>
          <w:sz w:val="20"/>
          <w:szCs w:val="20"/>
          <w:lang w:val="en-GB" w:eastAsia="zh-CN"/>
        </w:rPr>
        <w:t>Draft Report of 3GPP TSG RAN WG2 meeting #126, Fukuoka, Japan, 20 - 24 May, 2024</w:t>
      </w:r>
    </w:p>
    <w:p w14:paraId="00E539B3" w14:textId="4046A131" w:rsidR="006155D2" w:rsidRDefault="006155D2" w:rsidP="006155D2">
      <w:pPr>
        <w:pStyle w:val="ListParagraph"/>
        <w:numPr>
          <w:ilvl w:val="0"/>
          <w:numId w:val="30"/>
        </w:numPr>
      </w:pPr>
      <w:bookmarkStart w:id="6" w:name="_Ref173849280"/>
      <w:r>
        <w:rPr>
          <w:lang w:val="en-GB" w:eastAsia="ko-KR"/>
        </w:rPr>
        <w:t>R2-240</w:t>
      </w:r>
      <w:r w:rsidRPr="006155D2">
        <w:rPr>
          <w:lang w:val="en-GB" w:eastAsia="ko-KR"/>
        </w:rPr>
        <w:t>4596</w:t>
      </w:r>
      <w:r>
        <w:rPr>
          <w:lang w:val="en-GB" w:eastAsia="ko-KR"/>
        </w:rPr>
        <w:t xml:space="preserve">, </w:t>
      </w:r>
      <w:r w:rsidRPr="006155D2">
        <w:rPr>
          <w:lang w:val="en-GB" w:eastAsia="ko-KR"/>
        </w:rPr>
        <w:t>Discussion on RLC AM enhancements</w:t>
      </w:r>
      <w:r>
        <w:rPr>
          <w:lang w:val="en-GB" w:eastAsia="ko-KR"/>
        </w:rPr>
        <w:t xml:space="preserve">, </w:t>
      </w:r>
      <w:r w:rsidRPr="006155D2">
        <w:rPr>
          <w:lang w:val="en-GB" w:eastAsia="ko-KR"/>
        </w:rPr>
        <w:t xml:space="preserve">Huawei, </w:t>
      </w:r>
      <w:proofErr w:type="spellStart"/>
      <w:r w:rsidRPr="006155D2">
        <w:rPr>
          <w:lang w:val="en-GB" w:eastAsia="ko-KR"/>
        </w:rPr>
        <w:t>HiSilicon</w:t>
      </w:r>
      <w:bookmarkEnd w:id="6"/>
      <w:proofErr w:type="spellEnd"/>
      <w:r>
        <w:rPr>
          <w:lang w:val="en-GB" w:eastAsia="ko-KR"/>
        </w:rPr>
        <w:t xml:space="preserve"> </w:t>
      </w:r>
    </w:p>
    <w:p w14:paraId="64213451" w14:textId="229548DE" w:rsidR="006155D2" w:rsidRPr="006155D2" w:rsidRDefault="006155D2" w:rsidP="006155D2">
      <w:pPr>
        <w:pStyle w:val="ListParagraph"/>
        <w:numPr>
          <w:ilvl w:val="0"/>
          <w:numId w:val="30"/>
        </w:numPr>
      </w:pPr>
      <w:bookmarkStart w:id="7" w:name="_Ref173849296"/>
      <w:r>
        <w:rPr>
          <w:lang w:val="en-GB" w:eastAsia="ko-KR"/>
        </w:rPr>
        <w:t>R2-240</w:t>
      </w:r>
      <w:r w:rsidRPr="006155D2">
        <w:rPr>
          <w:lang w:val="en-GB" w:eastAsia="ko-KR"/>
        </w:rPr>
        <w:t>4293</w:t>
      </w:r>
      <w:r>
        <w:rPr>
          <w:lang w:val="en-GB" w:eastAsia="ko-KR"/>
        </w:rPr>
        <w:t xml:space="preserve">, </w:t>
      </w:r>
      <w:r w:rsidRPr="006155D2">
        <w:rPr>
          <w:lang w:val="en-GB" w:eastAsia="ko-KR"/>
        </w:rPr>
        <w:t>RLC AM enhancements for XR</w:t>
      </w:r>
      <w:r>
        <w:rPr>
          <w:lang w:val="en-GB" w:eastAsia="ko-KR"/>
        </w:rPr>
        <w:t xml:space="preserve">, </w:t>
      </w:r>
      <w:r w:rsidRPr="006155D2">
        <w:rPr>
          <w:lang w:val="en-GB" w:eastAsia="ko-KR"/>
        </w:rPr>
        <w:t>Nokia, Nokia Shanghai Bell</w:t>
      </w:r>
      <w:bookmarkEnd w:id="7"/>
      <w:r w:rsidRPr="006155D2">
        <w:rPr>
          <w:lang w:val="en-GB" w:eastAsia="ko-KR"/>
        </w:rPr>
        <w:t xml:space="preserve"> </w:t>
      </w:r>
    </w:p>
    <w:p w14:paraId="74E3320F" w14:textId="5C45E9A6" w:rsidR="006155D2" w:rsidRDefault="006155D2" w:rsidP="006155D2">
      <w:pPr>
        <w:pStyle w:val="ListParagraph"/>
        <w:numPr>
          <w:ilvl w:val="0"/>
          <w:numId w:val="30"/>
        </w:numPr>
      </w:pPr>
      <w:bookmarkStart w:id="8" w:name="_Ref173849308"/>
      <w:r>
        <w:rPr>
          <w:lang w:val="en-GB" w:eastAsia="ko-KR"/>
        </w:rPr>
        <w:t>R2-240</w:t>
      </w:r>
      <w:r w:rsidRPr="006155D2">
        <w:rPr>
          <w:lang w:val="en-GB" w:eastAsia="ko-KR"/>
        </w:rPr>
        <w:t>4197</w:t>
      </w:r>
      <w:r>
        <w:rPr>
          <w:lang w:val="en-GB" w:eastAsia="ko-KR"/>
        </w:rPr>
        <w:t xml:space="preserve">, </w:t>
      </w:r>
      <w:r w:rsidRPr="006155D2">
        <w:rPr>
          <w:lang w:val="en-GB" w:eastAsia="ko-KR"/>
        </w:rPr>
        <w:t>RLC AM retransmission enhancements</w:t>
      </w:r>
      <w:r>
        <w:rPr>
          <w:lang w:val="en-GB" w:eastAsia="ko-KR"/>
        </w:rPr>
        <w:t xml:space="preserve">, </w:t>
      </w:r>
      <w:r w:rsidRPr="006155D2">
        <w:rPr>
          <w:lang w:val="en-GB" w:eastAsia="ko-KR"/>
        </w:rPr>
        <w:t>Xiaomi</w:t>
      </w:r>
      <w:bookmarkEnd w:id="8"/>
    </w:p>
    <w:p w14:paraId="3C54A2C0" w14:textId="6A9B1D10" w:rsidR="00EE1543" w:rsidRDefault="00EE1543" w:rsidP="00EE1543">
      <w:pPr>
        <w:pStyle w:val="ListParagraph"/>
        <w:numPr>
          <w:ilvl w:val="0"/>
          <w:numId w:val="30"/>
        </w:numPr>
      </w:pPr>
      <w:bookmarkStart w:id="9" w:name="_Ref173852649"/>
      <w:r>
        <w:rPr>
          <w:lang w:val="en-GB"/>
        </w:rPr>
        <w:t>R2-240</w:t>
      </w:r>
      <w:r w:rsidRPr="00EE1543">
        <w:rPr>
          <w:lang w:val="en-GB"/>
        </w:rPr>
        <w:t>4850</w:t>
      </w:r>
      <w:r>
        <w:rPr>
          <w:lang w:val="en-GB"/>
        </w:rPr>
        <w:t xml:space="preserve">, </w:t>
      </w:r>
      <w:r w:rsidRPr="00EE1543">
        <w:rPr>
          <w:lang w:val="en-GB"/>
        </w:rPr>
        <w:t>RLC re-transmission enhancements for XR</w:t>
      </w:r>
      <w:r>
        <w:rPr>
          <w:lang w:val="en-GB"/>
        </w:rPr>
        <w:t xml:space="preserve">, </w:t>
      </w:r>
      <w:r w:rsidRPr="00EE1543">
        <w:rPr>
          <w:lang w:val="en-GB"/>
        </w:rPr>
        <w:t>ITRI</w:t>
      </w:r>
      <w:bookmarkEnd w:id="9"/>
    </w:p>
    <w:p w14:paraId="15F47F23" w14:textId="369AE1BE" w:rsidR="00EE1543" w:rsidRDefault="00EE1543" w:rsidP="00EE1543">
      <w:pPr>
        <w:pStyle w:val="ListParagraph"/>
        <w:numPr>
          <w:ilvl w:val="0"/>
          <w:numId w:val="30"/>
        </w:numPr>
      </w:pPr>
      <w:bookmarkStart w:id="10" w:name="_Ref173852752"/>
      <w:r>
        <w:rPr>
          <w:lang w:val="en-GB"/>
        </w:rPr>
        <w:t>R2-240</w:t>
      </w:r>
      <w:r w:rsidRPr="00EE1543">
        <w:rPr>
          <w:lang w:val="en-GB"/>
        </w:rPr>
        <w:t>5002</w:t>
      </w:r>
      <w:r>
        <w:rPr>
          <w:lang w:val="en-GB"/>
        </w:rPr>
        <w:t xml:space="preserve">, </w:t>
      </w:r>
      <w:r w:rsidRPr="00EE1543">
        <w:rPr>
          <w:lang w:val="en-GB"/>
        </w:rPr>
        <w:t>RLC enhancements for XR</w:t>
      </w:r>
      <w:r>
        <w:rPr>
          <w:lang w:val="en-GB"/>
        </w:rPr>
        <w:t xml:space="preserve">, </w:t>
      </w:r>
      <w:proofErr w:type="spellStart"/>
      <w:r w:rsidRPr="00EE1543">
        <w:rPr>
          <w:lang w:val="en-GB"/>
        </w:rPr>
        <w:t>InterDigital</w:t>
      </w:r>
      <w:bookmarkEnd w:id="10"/>
      <w:proofErr w:type="spellEnd"/>
    </w:p>
    <w:p w14:paraId="1B901B58" w14:textId="03B0DB3E" w:rsidR="00EE1543" w:rsidRDefault="00EE1543" w:rsidP="00EE1543">
      <w:pPr>
        <w:pStyle w:val="ListParagraph"/>
        <w:numPr>
          <w:ilvl w:val="0"/>
          <w:numId w:val="30"/>
        </w:numPr>
      </w:pPr>
      <w:bookmarkStart w:id="11" w:name="_Ref173852828"/>
      <w:r>
        <w:rPr>
          <w:lang w:val="en-GB"/>
        </w:rPr>
        <w:t>R2-240</w:t>
      </w:r>
      <w:r w:rsidRPr="00EE1543">
        <w:rPr>
          <w:lang w:val="en-GB"/>
        </w:rPr>
        <w:t>5445</w:t>
      </w:r>
      <w:r>
        <w:rPr>
          <w:lang w:val="en-GB"/>
        </w:rPr>
        <w:t xml:space="preserve">, </w:t>
      </w:r>
      <w:r w:rsidRPr="00EE1543">
        <w:rPr>
          <w:lang w:val="en-GB"/>
        </w:rPr>
        <w:t>Solutions for RLC AM retransmission enhancement</w:t>
      </w:r>
      <w:r>
        <w:rPr>
          <w:lang w:val="en-GB"/>
        </w:rPr>
        <w:t xml:space="preserve">, </w:t>
      </w:r>
      <w:r w:rsidRPr="00EE1543">
        <w:rPr>
          <w:lang w:val="en-GB"/>
        </w:rPr>
        <w:t>TCL</w:t>
      </w:r>
      <w:bookmarkEnd w:id="11"/>
    </w:p>
    <w:p w14:paraId="3073CA59" w14:textId="1FEB3600" w:rsidR="00F81BFD" w:rsidRPr="004E78DB" w:rsidRDefault="009E10E5" w:rsidP="00F81BFD">
      <w:pPr>
        <w:widowControl w:val="0"/>
        <w:numPr>
          <w:ilvl w:val="0"/>
          <w:numId w:val="30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 New Roman" w:hAnsi="Times New Roman"/>
          <w:lang w:val="en-GB"/>
        </w:rPr>
      </w:pPr>
      <w:bookmarkStart w:id="12" w:name="_Ref173920253"/>
      <w:r>
        <w:rPr>
          <w:rFonts w:ascii="Times New Roman" w:hAnsi="Times New Roman"/>
          <w:lang w:val="en-GB"/>
        </w:rPr>
        <w:t xml:space="preserve">R2-2405032, </w:t>
      </w:r>
      <w:r w:rsidRPr="009E10E5">
        <w:rPr>
          <w:rFonts w:ascii="Times New Roman" w:hAnsi="Times New Roman"/>
          <w:lang w:val="en-GB"/>
        </w:rPr>
        <w:t>Discussion on RLC Retransmission Enhancements in XR</w:t>
      </w:r>
      <w:r>
        <w:rPr>
          <w:rFonts w:ascii="Times New Roman" w:hAnsi="Times New Roman"/>
          <w:lang w:val="en-GB"/>
        </w:rPr>
        <w:t>, CMCC</w:t>
      </w:r>
      <w:bookmarkEnd w:id="12"/>
    </w:p>
    <w:p w14:paraId="1A220C2E" w14:textId="77777777" w:rsidR="00F81BFD" w:rsidRPr="004E78DB" w:rsidRDefault="00F81BFD" w:rsidP="00F81BFD">
      <w:pPr>
        <w:widowControl w:val="0"/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 New Roman" w:eastAsia="DengXian" w:hAnsi="Times New Roman"/>
          <w:lang w:val="en-GB"/>
        </w:rPr>
      </w:pPr>
    </w:p>
    <w:sectPr w:rsidR="00F81BFD" w:rsidRPr="004E78DB" w:rsidSect="0085683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C4E33" w14:textId="77777777" w:rsidR="000A3E35" w:rsidRDefault="000A3E35" w:rsidP="00796430">
      <w:r>
        <w:separator/>
      </w:r>
    </w:p>
  </w:endnote>
  <w:endnote w:type="continuationSeparator" w:id="0">
    <w:p w14:paraId="7E581974" w14:textId="77777777" w:rsidR="000A3E35" w:rsidRDefault="000A3E35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KaiTi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4D4A" w14:textId="2529722C" w:rsidR="00171A40" w:rsidRDefault="00171A4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05E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05E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505DB" w14:textId="77777777" w:rsidR="000A3E35" w:rsidRDefault="000A3E35" w:rsidP="00796430">
      <w:r>
        <w:separator/>
      </w:r>
    </w:p>
  </w:footnote>
  <w:footnote w:type="continuationSeparator" w:id="0">
    <w:p w14:paraId="18C00268" w14:textId="77777777" w:rsidR="000A3E35" w:rsidRDefault="000A3E35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29C7" w14:textId="77777777" w:rsidR="00171A40" w:rsidRDefault="00171A40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44281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30CA0B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088C1EF9"/>
    <w:multiLevelType w:val="hybridMultilevel"/>
    <w:tmpl w:val="E9366C4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B4457E8"/>
    <w:multiLevelType w:val="hybridMultilevel"/>
    <w:tmpl w:val="649ADC52"/>
    <w:lvl w:ilvl="0" w:tplc="D2AC9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 w15:restartNumberingAfterBreak="0">
    <w:nsid w:val="1CE11D04"/>
    <w:multiLevelType w:val="hybridMultilevel"/>
    <w:tmpl w:val="A26A508E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77CAD"/>
    <w:multiLevelType w:val="hybridMultilevel"/>
    <w:tmpl w:val="B462B0B8"/>
    <w:lvl w:ilvl="0" w:tplc="4DE6F6FC">
      <w:numFmt w:val="bullet"/>
      <w:lvlText w:val="-"/>
      <w:lvlJc w:val="left"/>
      <w:pPr>
        <w:ind w:left="5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2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324BC1"/>
    <w:multiLevelType w:val="hybridMultilevel"/>
    <w:tmpl w:val="E6AE2F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9" w15:restartNumberingAfterBreak="0">
    <w:nsid w:val="39110117"/>
    <w:multiLevelType w:val="hybridMultilevel"/>
    <w:tmpl w:val="10DC4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21" w15:restartNumberingAfterBreak="0">
    <w:nsid w:val="48B0453A"/>
    <w:multiLevelType w:val="multilevel"/>
    <w:tmpl w:val="281E86BE"/>
    <w:numStyleLink w:val="Recommendation"/>
  </w:abstractNum>
  <w:abstractNum w:abstractNumId="22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216063"/>
    <w:multiLevelType w:val="hybridMultilevel"/>
    <w:tmpl w:val="3EBABD7A"/>
    <w:lvl w:ilvl="0" w:tplc="C76616A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4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947F9B"/>
    <w:multiLevelType w:val="hybridMultilevel"/>
    <w:tmpl w:val="5CD60988"/>
    <w:lvl w:ilvl="0" w:tplc="E786AAA4">
      <w:start w:val="1"/>
      <w:numFmt w:val="decimal"/>
      <w:lvlText w:val="[%1]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2" w15:restartNumberingAfterBreak="0">
    <w:nsid w:val="5FA3331B"/>
    <w:multiLevelType w:val="hybridMultilevel"/>
    <w:tmpl w:val="A3F21F3E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2568E5"/>
    <w:multiLevelType w:val="hybridMultilevel"/>
    <w:tmpl w:val="F0F68DC6"/>
    <w:lvl w:ilvl="0" w:tplc="F486479E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C489C"/>
    <w:multiLevelType w:val="hybridMultilevel"/>
    <w:tmpl w:val="5E02C81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40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3EE3B1A"/>
    <w:multiLevelType w:val="hybridMultilevel"/>
    <w:tmpl w:val="21B2EC88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45" w15:restartNumberingAfterBreak="0">
    <w:nsid w:val="7A056996"/>
    <w:multiLevelType w:val="hybridMultilevel"/>
    <w:tmpl w:val="F9D05D62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49FE12AC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3"/>
  </w:num>
  <w:num w:numId="2">
    <w:abstractNumId w:val="22"/>
  </w:num>
  <w:num w:numId="3">
    <w:abstractNumId w:val="20"/>
  </w:num>
  <w:num w:numId="4">
    <w:abstractNumId w:val="15"/>
  </w:num>
  <w:num w:numId="5">
    <w:abstractNumId w:val="30"/>
  </w:num>
  <w:num w:numId="6">
    <w:abstractNumId w:val="16"/>
  </w:num>
  <w:num w:numId="7">
    <w:abstractNumId w:val="9"/>
  </w:num>
  <w:num w:numId="8">
    <w:abstractNumId w:val="24"/>
  </w:num>
  <w:num w:numId="9">
    <w:abstractNumId w:val="25"/>
    <w:lvlOverride w:ilvl="0">
      <w:startOverride w:val="1"/>
    </w:lvlOverride>
  </w:num>
  <w:num w:numId="10">
    <w:abstractNumId w:val="7"/>
  </w:num>
  <w:num w:numId="11">
    <w:abstractNumId w:val="21"/>
  </w:num>
  <w:num w:numId="12">
    <w:abstractNumId w:val="46"/>
  </w:num>
  <w:num w:numId="13">
    <w:abstractNumId w:val="13"/>
  </w:num>
  <w:num w:numId="14">
    <w:abstractNumId w:val="39"/>
  </w:num>
  <w:num w:numId="15">
    <w:abstractNumId w:val="36"/>
  </w:num>
  <w:num w:numId="16">
    <w:abstractNumId w:val="2"/>
  </w:num>
  <w:num w:numId="17">
    <w:abstractNumId w:val="44"/>
  </w:num>
  <w:num w:numId="18">
    <w:abstractNumId w:val="31"/>
  </w:num>
  <w:num w:numId="19">
    <w:abstractNumId w:val="18"/>
  </w:num>
  <w:num w:numId="20">
    <w:abstractNumId w:val="43"/>
  </w:num>
  <w:num w:numId="21">
    <w:abstractNumId w:val="5"/>
  </w:num>
  <w:num w:numId="22">
    <w:abstractNumId w:val="4"/>
  </w:num>
  <w:num w:numId="23">
    <w:abstractNumId w:val="12"/>
  </w:num>
  <w:num w:numId="24">
    <w:abstractNumId w:val="40"/>
  </w:num>
  <w:num w:numId="25">
    <w:abstractNumId w:val="26"/>
  </w:num>
  <w:num w:numId="26">
    <w:abstractNumId w:val="42"/>
  </w:num>
  <w:num w:numId="27">
    <w:abstractNumId w:val="28"/>
  </w:num>
  <w:num w:numId="28">
    <w:abstractNumId w:val="27"/>
  </w:num>
  <w:num w:numId="29">
    <w:abstractNumId w:val="33"/>
  </w:num>
  <w:num w:numId="30">
    <w:abstractNumId w:val="17"/>
  </w:num>
  <w:num w:numId="31">
    <w:abstractNumId w:val="34"/>
  </w:num>
  <w:num w:numId="32">
    <w:abstractNumId w:val="35"/>
  </w:num>
  <w:num w:numId="33">
    <w:abstractNumId w:val="14"/>
  </w:num>
  <w:num w:numId="34">
    <w:abstractNumId w:val="41"/>
  </w:num>
  <w:num w:numId="35">
    <w:abstractNumId w:val="32"/>
  </w:num>
  <w:num w:numId="36">
    <w:abstractNumId w:val="6"/>
  </w:num>
  <w:num w:numId="37">
    <w:abstractNumId w:val="37"/>
  </w:num>
  <w:num w:numId="38">
    <w:abstractNumId w:val="45"/>
  </w:num>
  <w:num w:numId="39">
    <w:abstractNumId w:val="10"/>
  </w:num>
  <w:num w:numId="40">
    <w:abstractNumId w:val="38"/>
  </w:num>
  <w:num w:numId="41">
    <w:abstractNumId w:val="29"/>
  </w:num>
  <w:num w:numId="42">
    <w:abstractNumId w:val="8"/>
  </w:num>
  <w:num w:numId="43">
    <w:abstractNumId w:val="1"/>
  </w:num>
  <w:num w:numId="44">
    <w:abstractNumId w:val="0"/>
  </w:num>
  <w:num w:numId="45">
    <w:abstractNumId w:val="19"/>
  </w:num>
  <w:num w:numId="46">
    <w:abstractNumId w:val="23"/>
  </w:num>
  <w:num w:numId="47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379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07E0B"/>
    <w:rsid w:val="00010408"/>
    <w:rsid w:val="00010DCA"/>
    <w:rsid w:val="000110E0"/>
    <w:rsid w:val="00011574"/>
    <w:rsid w:val="000116C1"/>
    <w:rsid w:val="00011BBC"/>
    <w:rsid w:val="00011C4C"/>
    <w:rsid w:val="00011D16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D5E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7CA"/>
    <w:rsid w:val="00027833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104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A6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A31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54A"/>
    <w:rsid w:val="000636FC"/>
    <w:rsid w:val="0006372F"/>
    <w:rsid w:val="00063BC8"/>
    <w:rsid w:val="00063C66"/>
    <w:rsid w:val="00063F6D"/>
    <w:rsid w:val="00064049"/>
    <w:rsid w:val="0006408A"/>
    <w:rsid w:val="000645A5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94E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3FEF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B05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6AAF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7B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82"/>
    <w:rsid w:val="000955F5"/>
    <w:rsid w:val="00095ED1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3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3D2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64B"/>
    <w:rsid w:val="000D0D23"/>
    <w:rsid w:val="000D0E0A"/>
    <w:rsid w:val="000D1807"/>
    <w:rsid w:val="000D216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4FCB"/>
    <w:rsid w:val="000D5504"/>
    <w:rsid w:val="000D5692"/>
    <w:rsid w:val="000D57CD"/>
    <w:rsid w:val="000D5C0C"/>
    <w:rsid w:val="000D5D77"/>
    <w:rsid w:val="000D65C4"/>
    <w:rsid w:val="000D665D"/>
    <w:rsid w:val="000D6B0D"/>
    <w:rsid w:val="000D6CB2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E7853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3BB"/>
    <w:rsid w:val="000F5515"/>
    <w:rsid w:val="000F5534"/>
    <w:rsid w:val="000F560F"/>
    <w:rsid w:val="000F57A5"/>
    <w:rsid w:val="000F6238"/>
    <w:rsid w:val="000F629F"/>
    <w:rsid w:val="000F65F0"/>
    <w:rsid w:val="000F686C"/>
    <w:rsid w:val="000F6CC0"/>
    <w:rsid w:val="000F6D4F"/>
    <w:rsid w:val="000F7153"/>
    <w:rsid w:val="000F72B0"/>
    <w:rsid w:val="000F74A4"/>
    <w:rsid w:val="000F74AB"/>
    <w:rsid w:val="000F7A3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A93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8F1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6D38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618E"/>
    <w:rsid w:val="001364F2"/>
    <w:rsid w:val="001369F8"/>
    <w:rsid w:val="001378A4"/>
    <w:rsid w:val="00137972"/>
    <w:rsid w:val="00137E34"/>
    <w:rsid w:val="001401CE"/>
    <w:rsid w:val="001409C2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45E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D3F"/>
    <w:rsid w:val="00151FF4"/>
    <w:rsid w:val="00152205"/>
    <w:rsid w:val="0015233E"/>
    <w:rsid w:val="0015236F"/>
    <w:rsid w:val="00152C44"/>
    <w:rsid w:val="00152E25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5A0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A40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85C"/>
    <w:rsid w:val="00182A71"/>
    <w:rsid w:val="00182B73"/>
    <w:rsid w:val="00182CBD"/>
    <w:rsid w:val="001830E7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3DF0"/>
    <w:rsid w:val="0019402B"/>
    <w:rsid w:val="001940A3"/>
    <w:rsid w:val="001940A4"/>
    <w:rsid w:val="001944AD"/>
    <w:rsid w:val="00194B0B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9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695"/>
    <w:rsid w:val="001A7886"/>
    <w:rsid w:val="001A7B00"/>
    <w:rsid w:val="001A7B6A"/>
    <w:rsid w:val="001A7C45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0D0"/>
    <w:rsid w:val="001C1245"/>
    <w:rsid w:val="001C141A"/>
    <w:rsid w:val="001C162E"/>
    <w:rsid w:val="001C1B8F"/>
    <w:rsid w:val="001C1E47"/>
    <w:rsid w:val="001C2ECB"/>
    <w:rsid w:val="001C42B8"/>
    <w:rsid w:val="001C443E"/>
    <w:rsid w:val="001C4C36"/>
    <w:rsid w:val="001C510A"/>
    <w:rsid w:val="001C53C8"/>
    <w:rsid w:val="001C54D8"/>
    <w:rsid w:val="001C5544"/>
    <w:rsid w:val="001C609D"/>
    <w:rsid w:val="001C6103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254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744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5E5F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4D5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82D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1F75E5"/>
    <w:rsid w:val="002001C2"/>
    <w:rsid w:val="002007E1"/>
    <w:rsid w:val="002009FD"/>
    <w:rsid w:val="00200C8C"/>
    <w:rsid w:val="00200D6A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28F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B"/>
    <w:rsid w:val="00214ADC"/>
    <w:rsid w:val="00214B53"/>
    <w:rsid w:val="00214C49"/>
    <w:rsid w:val="00215079"/>
    <w:rsid w:val="002150FD"/>
    <w:rsid w:val="002153BE"/>
    <w:rsid w:val="002157AF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8B9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A1C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0CDD"/>
    <w:rsid w:val="0024100F"/>
    <w:rsid w:val="002412F5"/>
    <w:rsid w:val="0024161D"/>
    <w:rsid w:val="002424F5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5E9E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05B"/>
    <w:rsid w:val="002522C7"/>
    <w:rsid w:val="002525CF"/>
    <w:rsid w:val="002526E2"/>
    <w:rsid w:val="00252770"/>
    <w:rsid w:val="0025280B"/>
    <w:rsid w:val="00252C4C"/>
    <w:rsid w:val="00252C5B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70E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065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90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77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C9D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D67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537"/>
    <w:rsid w:val="002C260C"/>
    <w:rsid w:val="002C26F3"/>
    <w:rsid w:val="002C31A1"/>
    <w:rsid w:val="002C32FF"/>
    <w:rsid w:val="002C35B5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AD3"/>
    <w:rsid w:val="002D0DC0"/>
    <w:rsid w:val="002D0DDE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DC6"/>
    <w:rsid w:val="002D6E72"/>
    <w:rsid w:val="002D73AB"/>
    <w:rsid w:val="002D75A9"/>
    <w:rsid w:val="002D7EB1"/>
    <w:rsid w:val="002E0450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53A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4AF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02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89"/>
    <w:rsid w:val="003053D7"/>
    <w:rsid w:val="00305447"/>
    <w:rsid w:val="003059C3"/>
    <w:rsid w:val="00305C53"/>
    <w:rsid w:val="003060F2"/>
    <w:rsid w:val="00306182"/>
    <w:rsid w:val="0030679C"/>
    <w:rsid w:val="00306894"/>
    <w:rsid w:val="00306A89"/>
    <w:rsid w:val="00306CFB"/>
    <w:rsid w:val="00306D81"/>
    <w:rsid w:val="00306E0B"/>
    <w:rsid w:val="003070BA"/>
    <w:rsid w:val="003072B9"/>
    <w:rsid w:val="00307708"/>
    <w:rsid w:val="00307757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159B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6C1"/>
    <w:rsid w:val="00331770"/>
    <w:rsid w:val="00331882"/>
    <w:rsid w:val="00331901"/>
    <w:rsid w:val="00331AF4"/>
    <w:rsid w:val="00331C4F"/>
    <w:rsid w:val="00331CE0"/>
    <w:rsid w:val="00332388"/>
    <w:rsid w:val="0033272E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B8E"/>
    <w:rsid w:val="00367BBC"/>
    <w:rsid w:val="00367CCA"/>
    <w:rsid w:val="00367DA8"/>
    <w:rsid w:val="00367E34"/>
    <w:rsid w:val="00367FB0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9B6"/>
    <w:rsid w:val="00376AE8"/>
    <w:rsid w:val="00376C32"/>
    <w:rsid w:val="00376F2B"/>
    <w:rsid w:val="00376FD1"/>
    <w:rsid w:val="00377214"/>
    <w:rsid w:val="00377784"/>
    <w:rsid w:val="00377B16"/>
    <w:rsid w:val="00377C7D"/>
    <w:rsid w:val="00377F10"/>
    <w:rsid w:val="00377F54"/>
    <w:rsid w:val="003801B8"/>
    <w:rsid w:val="0038059B"/>
    <w:rsid w:val="0038088A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9EC"/>
    <w:rsid w:val="00382CD0"/>
    <w:rsid w:val="00382FFE"/>
    <w:rsid w:val="003832BA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09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193"/>
    <w:rsid w:val="003A035D"/>
    <w:rsid w:val="003A04CF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8C4"/>
    <w:rsid w:val="003C6FFA"/>
    <w:rsid w:val="003D0106"/>
    <w:rsid w:val="003D030B"/>
    <w:rsid w:val="003D039E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5BA5"/>
    <w:rsid w:val="003D615C"/>
    <w:rsid w:val="003D64F5"/>
    <w:rsid w:val="003D6A98"/>
    <w:rsid w:val="003D6D5F"/>
    <w:rsid w:val="003D7216"/>
    <w:rsid w:val="003D736B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6F6"/>
    <w:rsid w:val="003E7CE4"/>
    <w:rsid w:val="003E7CF8"/>
    <w:rsid w:val="003F0005"/>
    <w:rsid w:val="003F00BF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4C"/>
    <w:rsid w:val="003F2473"/>
    <w:rsid w:val="003F25D0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250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11C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56DD"/>
    <w:rsid w:val="00416238"/>
    <w:rsid w:val="00416784"/>
    <w:rsid w:val="00416991"/>
    <w:rsid w:val="00416E0E"/>
    <w:rsid w:val="0041709C"/>
    <w:rsid w:val="004175E3"/>
    <w:rsid w:val="00417A80"/>
    <w:rsid w:val="00417B79"/>
    <w:rsid w:val="0042002B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D2"/>
    <w:rsid w:val="00430D9A"/>
    <w:rsid w:val="00431781"/>
    <w:rsid w:val="00432170"/>
    <w:rsid w:val="0043255F"/>
    <w:rsid w:val="004326D2"/>
    <w:rsid w:val="0043278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4E7F"/>
    <w:rsid w:val="0043579A"/>
    <w:rsid w:val="004358C9"/>
    <w:rsid w:val="00435924"/>
    <w:rsid w:val="00435B2F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97C"/>
    <w:rsid w:val="00453A39"/>
    <w:rsid w:val="00454608"/>
    <w:rsid w:val="004549C6"/>
    <w:rsid w:val="00454D5F"/>
    <w:rsid w:val="00454EFD"/>
    <w:rsid w:val="00455158"/>
    <w:rsid w:val="004551B2"/>
    <w:rsid w:val="00455654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50EA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ADB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89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3FAA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8DB"/>
    <w:rsid w:val="004E7A50"/>
    <w:rsid w:val="004E7D4F"/>
    <w:rsid w:val="004E7F73"/>
    <w:rsid w:val="004F037A"/>
    <w:rsid w:val="004F0726"/>
    <w:rsid w:val="004F082C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69F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A17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6DE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7CF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2B7"/>
    <w:rsid w:val="0053241E"/>
    <w:rsid w:val="00532616"/>
    <w:rsid w:val="0053297B"/>
    <w:rsid w:val="00532B28"/>
    <w:rsid w:val="00532B65"/>
    <w:rsid w:val="00532C20"/>
    <w:rsid w:val="00532CBC"/>
    <w:rsid w:val="00532D0D"/>
    <w:rsid w:val="00532FDC"/>
    <w:rsid w:val="0053309B"/>
    <w:rsid w:val="00533271"/>
    <w:rsid w:val="005335BC"/>
    <w:rsid w:val="005335E1"/>
    <w:rsid w:val="00534119"/>
    <w:rsid w:val="0053467D"/>
    <w:rsid w:val="0053486E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10"/>
    <w:rsid w:val="0054713F"/>
    <w:rsid w:val="005477EB"/>
    <w:rsid w:val="00550216"/>
    <w:rsid w:val="005504B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43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445A"/>
    <w:rsid w:val="005A5956"/>
    <w:rsid w:val="005A5C54"/>
    <w:rsid w:val="005A5CA0"/>
    <w:rsid w:val="005A5E60"/>
    <w:rsid w:val="005A5ECE"/>
    <w:rsid w:val="005A5F4F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7B8"/>
    <w:rsid w:val="005C39A1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55D"/>
    <w:rsid w:val="005C5665"/>
    <w:rsid w:val="005C5924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7F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3031"/>
    <w:rsid w:val="005F3B1E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D0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816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CC4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58A"/>
    <w:rsid w:val="006155D2"/>
    <w:rsid w:val="0061576C"/>
    <w:rsid w:val="00615B92"/>
    <w:rsid w:val="00615CE8"/>
    <w:rsid w:val="00615D76"/>
    <w:rsid w:val="00616787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D80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2AE5"/>
    <w:rsid w:val="00633026"/>
    <w:rsid w:val="00633096"/>
    <w:rsid w:val="006334E3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31"/>
    <w:rsid w:val="006563C3"/>
    <w:rsid w:val="0065671B"/>
    <w:rsid w:val="0065692D"/>
    <w:rsid w:val="00656D89"/>
    <w:rsid w:val="00656DB2"/>
    <w:rsid w:val="00656ED9"/>
    <w:rsid w:val="00657440"/>
    <w:rsid w:val="00657707"/>
    <w:rsid w:val="00657853"/>
    <w:rsid w:val="00657A2A"/>
    <w:rsid w:val="00657E7D"/>
    <w:rsid w:val="00657ED8"/>
    <w:rsid w:val="00657FF2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017"/>
    <w:rsid w:val="0067325B"/>
    <w:rsid w:val="006732CF"/>
    <w:rsid w:val="0067331B"/>
    <w:rsid w:val="00673419"/>
    <w:rsid w:val="006734FC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925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87"/>
    <w:rsid w:val="00685E9F"/>
    <w:rsid w:val="00685FFE"/>
    <w:rsid w:val="00686323"/>
    <w:rsid w:val="0068648A"/>
    <w:rsid w:val="006864D0"/>
    <w:rsid w:val="0068688B"/>
    <w:rsid w:val="00686B09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4EF2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8F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6FB7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357"/>
    <w:rsid w:val="006B3609"/>
    <w:rsid w:val="006B374E"/>
    <w:rsid w:val="006B38BC"/>
    <w:rsid w:val="006B38FC"/>
    <w:rsid w:val="006B3B5F"/>
    <w:rsid w:val="006B3BD9"/>
    <w:rsid w:val="006B46D9"/>
    <w:rsid w:val="006B4A74"/>
    <w:rsid w:val="006B558D"/>
    <w:rsid w:val="006B5735"/>
    <w:rsid w:val="006B5E5B"/>
    <w:rsid w:val="006B6316"/>
    <w:rsid w:val="006B65DA"/>
    <w:rsid w:val="006B687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0A7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86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6A6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710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9C9"/>
    <w:rsid w:val="00711BA0"/>
    <w:rsid w:val="007120A4"/>
    <w:rsid w:val="007126F6"/>
    <w:rsid w:val="00712AD0"/>
    <w:rsid w:val="00713787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AEF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7F4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4FE0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B59"/>
    <w:rsid w:val="00755C3B"/>
    <w:rsid w:val="00755EEB"/>
    <w:rsid w:val="007562EB"/>
    <w:rsid w:val="007563E0"/>
    <w:rsid w:val="00756743"/>
    <w:rsid w:val="00756D69"/>
    <w:rsid w:val="00756F69"/>
    <w:rsid w:val="007573F6"/>
    <w:rsid w:val="007574D0"/>
    <w:rsid w:val="00757E90"/>
    <w:rsid w:val="007600E4"/>
    <w:rsid w:val="007604E9"/>
    <w:rsid w:val="00760739"/>
    <w:rsid w:val="00760BFB"/>
    <w:rsid w:val="00761242"/>
    <w:rsid w:val="00761C40"/>
    <w:rsid w:val="00761CE3"/>
    <w:rsid w:val="00762648"/>
    <w:rsid w:val="00762789"/>
    <w:rsid w:val="00763B7A"/>
    <w:rsid w:val="00763B7F"/>
    <w:rsid w:val="00764044"/>
    <w:rsid w:val="00764125"/>
    <w:rsid w:val="00764274"/>
    <w:rsid w:val="00764892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67F6F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2D1B"/>
    <w:rsid w:val="007733E0"/>
    <w:rsid w:val="00773500"/>
    <w:rsid w:val="00773588"/>
    <w:rsid w:val="007738CA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1F5"/>
    <w:rsid w:val="0078534A"/>
    <w:rsid w:val="0078562F"/>
    <w:rsid w:val="00785652"/>
    <w:rsid w:val="00785725"/>
    <w:rsid w:val="007857EB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1FB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725D"/>
    <w:rsid w:val="007975DA"/>
    <w:rsid w:val="007977D0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E09"/>
    <w:rsid w:val="007A1E31"/>
    <w:rsid w:val="007A1F07"/>
    <w:rsid w:val="007A21A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0D65"/>
    <w:rsid w:val="007B1773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4F9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9EB"/>
    <w:rsid w:val="007B7E60"/>
    <w:rsid w:val="007C0757"/>
    <w:rsid w:val="007C0CEF"/>
    <w:rsid w:val="007C11D5"/>
    <w:rsid w:val="007C1325"/>
    <w:rsid w:val="007C13D4"/>
    <w:rsid w:val="007C17AC"/>
    <w:rsid w:val="007C17D5"/>
    <w:rsid w:val="007C1AA4"/>
    <w:rsid w:val="007C1C7E"/>
    <w:rsid w:val="007C29B4"/>
    <w:rsid w:val="007C3193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A13"/>
    <w:rsid w:val="007D1DD3"/>
    <w:rsid w:val="007D20CF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6929"/>
    <w:rsid w:val="007D69E7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5E0F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9B2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8A4"/>
    <w:rsid w:val="007F496E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699"/>
    <w:rsid w:val="00800AA6"/>
    <w:rsid w:val="00800F86"/>
    <w:rsid w:val="008012CE"/>
    <w:rsid w:val="0080168E"/>
    <w:rsid w:val="008016F4"/>
    <w:rsid w:val="00801F57"/>
    <w:rsid w:val="008020AD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C0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51A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6E73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3B1F"/>
    <w:rsid w:val="00854469"/>
    <w:rsid w:val="008547B7"/>
    <w:rsid w:val="00854819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343"/>
    <w:rsid w:val="008644CE"/>
    <w:rsid w:val="0086468F"/>
    <w:rsid w:val="0086574D"/>
    <w:rsid w:val="0086576D"/>
    <w:rsid w:val="008659DE"/>
    <w:rsid w:val="0086612F"/>
    <w:rsid w:val="00866229"/>
    <w:rsid w:val="0086670E"/>
    <w:rsid w:val="0086678D"/>
    <w:rsid w:val="008668F5"/>
    <w:rsid w:val="00866E14"/>
    <w:rsid w:val="00866FB9"/>
    <w:rsid w:val="008671FA"/>
    <w:rsid w:val="00867361"/>
    <w:rsid w:val="008673B5"/>
    <w:rsid w:val="00867469"/>
    <w:rsid w:val="00867590"/>
    <w:rsid w:val="00867621"/>
    <w:rsid w:val="00867B48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7A1"/>
    <w:rsid w:val="00882995"/>
    <w:rsid w:val="00883112"/>
    <w:rsid w:val="008832EE"/>
    <w:rsid w:val="0088479D"/>
    <w:rsid w:val="0088486A"/>
    <w:rsid w:val="008849FE"/>
    <w:rsid w:val="00885150"/>
    <w:rsid w:val="008851DC"/>
    <w:rsid w:val="0088532B"/>
    <w:rsid w:val="00885516"/>
    <w:rsid w:val="00885728"/>
    <w:rsid w:val="00885D05"/>
    <w:rsid w:val="00885FA1"/>
    <w:rsid w:val="00886383"/>
    <w:rsid w:val="00886599"/>
    <w:rsid w:val="00886890"/>
    <w:rsid w:val="00886B2E"/>
    <w:rsid w:val="00886EC4"/>
    <w:rsid w:val="008872F0"/>
    <w:rsid w:val="008879BF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9B"/>
    <w:rsid w:val="008A3FBE"/>
    <w:rsid w:val="008A3FC7"/>
    <w:rsid w:val="008A42A1"/>
    <w:rsid w:val="008A45C9"/>
    <w:rsid w:val="008A4B0E"/>
    <w:rsid w:val="008A4B56"/>
    <w:rsid w:val="008A4CF3"/>
    <w:rsid w:val="008A50B6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501"/>
    <w:rsid w:val="008E57D5"/>
    <w:rsid w:val="008E58AB"/>
    <w:rsid w:val="008E5B8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CDC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0D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591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885"/>
    <w:rsid w:val="00915AD0"/>
    <w:rsid w:val="00916242"/>
    <w:rsid w:val="00916367"/>
    <w:rsid w:val="00916569"/>
    <w:rsid w:val="00916793"/>
    <w:rsid w:val="009167CA"/>
    <w:rsid w:val="009167E3"/>
    <w:rsid w:val="00916B2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B8A"/>
    <w:rsid w:val="00921DA0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653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575E2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67F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07A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2FC"/>
    <w:rsid w:val="009833BE"/>
    <w:rsid w:val="00983DEC"/>
    <w:rsid w:val="00983E49"/>
    <w:rsid w:val="009841FC"/>
    <w:rsid w:val="00984227"/>
    <w:rsid w:val="009843FF"/>
    <w:rsid w:val="00984427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189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01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6F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19F5"/>
    <w:rsid w:val="009C20E3"/>
    <w:rsid w:val="009C20E4"/>
    <w:rsid w:val="009C21A1"/>
    <w:rsid w:val="009C2317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AAF"/>
    <w:rsid w:val="009D2B2F"/>
    <w:rsid w:val="009D2CE0"/>
    <w:rsid w:val="009D2CE7"/>
    <w:rsid w:val="009D30AD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714"/>
    <w:rsid w:val="009D6E8F"/>
    <w:rsid w:val="009D6EAB"/>
    <w:rsid w:val="009D6EF7"/>
    <w:rsid w:val="009D713C"/>
    <w:rsid w:val="009D7311"/>
    <w:rsid w:val="009D7823"/>
    <w:rsid w:val="009D7CAA"/>
    <w:rsid w:val="009D7F3B"/>
    <w:rsid w:val="009E029C"/>
    <w:rsid w:val="009E0741"/>
    <w:rsid w:val="009E089B"/>
    <w:rsid w:val="009E10E5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87D"/>
    <w:rsid w:val="009F0F41"/>
    <w:rsid w:val="009F11B7"/>
    <w:rsid w:val="009F1489"/>
    <w:rsid w:val="009F17AC"/>
    <w:rsid w:val="009F1AE1"/>
    <w:rsid w:val="009F1AF6"/>
    <w:rsid w:val="009F1CB5"/>
    <w:rsid w:val="009F1F8A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A5"/>
    <w:rsid w:val="00A01A47"/>
    <w:rsid w:val="00A01F36"/>
    <w:rsid w:val="00A02387"/>
    <w:rsid w:val="00A024A5"/>
    <w:rsid w:val="00A027F5"/>
    <w:rsid w:val="00A02A9F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07FD1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34DF"/>
    <w:rsid w:val="00A14960"/>
    <w:rsid w:val="00A14BE6"/>
    <w:rsid w:val="00A14CF0"/>
    <w:rsid w:val="00A14EC9"/>
    <w:rsid w:val="00A14F6B"/>
    <w:rsid w:val="00A153CA"/>
    <w:rsid w:val="00A15771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4D5"/>
    <w:rsid w:val="00A2581A"/>
    <w:rsid w:val="00A25C37"/>
    <w:rsid w:val="00A25D1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4F2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1EE"/>
    <w:rsid w:val="00A602B0"/>
    <w:rsid w:val="00A6061B"/>
    <w:rsid w:val="00A608A0"/>
    <w:rsid w:val="00A608DB"/>
    <w:rsid w:val="00A60CA6"/>
    <w:rsid w:val="00A60DAB"/>
    <w:rsid w:val="00A60F4B"/>
    <w:rsid w:val="00A6191E"/>
    <w:rsid w:val="00A62A47"/>
    <w:rsid w:val="00A63C9A"/>
    <w:rsid w:val="00A63D27"/>
    <w:rsid w:val="00A6401D"/>
    <w:rsid w:val="00A64510"/>
    <w:rsid w:val="00A6467B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DA1"/>
    <w:rsid w:val="00A74E07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1E6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84B"/>
    <w:rsid w:val="00AA2EF6"/>
    <w:rsid w:val="00AA2F73"/>
    <w:rsid w:val="00AA3084"/>
    <w:rsid w:val="00AA3114"/>
    <w:rsid w:val="00AA31F1"/>
    <w:rsid w:val="00AA38BD"/>
    <w:rsid w:val="00AA39BF"/>
    <w:rsid w:val="00AA3ACF"/>
    <w:rsid w:val="00AA3C46"/>
    <w:rsid w:val="00AA3C5C"/>
    <w:rsid w:val="00AA3DC5"/>
    <w:rsid w:val="00AA3EAC"/>
    <w:rsid w:val="00AA463D"/>
    <w:rsid w:val="00AA4917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9EA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35"/>
    <w:rsid w:val="00AC77DD"/>
    <w:rsid w:val="00AC7901"/>
    <w:rsid w:val="00AC7AA0"/>
    <w:rsid w:val="00AC7B3F"/>
    <w:rsid w:val="00AD0278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4FD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7F4"/>
    <w:rsid w:val="00B07C5A"/>
    <w:rsid w:val="00B07DC9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087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2434"/>
    <w:rsid w:val="00B2310C"/>
    <w:rsid w:val="00B2325D"/>
    <w:rsid w:val="00B23AD0"/>
    <w:rsid w:val="00B23CD2"/>
    <w:rsid w:val="00B23F37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CC1"/>
    <w:rsid w:val="00B35DAA"/>
    <w:rsid w:val="00B35FAA"/>
    <w:rsid w:val="00B36288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A48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0A5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93E"/>
    <w:rsid w:val="00B65BEC"/>
    <w:rsid w:val="00B65E3E"/>
    <w:rsid w:val="00B6611E"/>
    <w:rsid w:val="00B66783"/>
    <w:rsid w:val="00B66E44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96E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5C8"/>
    <w:rsid w:val="00B75B62"/>
    <w:rsid w:val="00B75D4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780"/>
    <w:rsid w:val="00B97916"/>
    <w:rsid w:val="00B97B67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85E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3EB"/>
    <w:rsid w:val="00BA64C8"/>
    <w:rsid w:val="00BA6B9A"/>
    <w:rsid w:val="00BA6CC6"/>
    <w:rsid w:val="00BA6DBF"/>
    <w:rsid w:val="00BA70C5"/>
    <w:rsid w:val="00BA71DF"/>
    <w:rsid w:val="00BA7218"/>
    <w:rsid w:val="00BA759F"/>
    <w:rsid w:val="00BA77AB"/>
    <w:rsid w:val="00BA77AC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5F45"/>
    <w:rsid w:val="00BB628C"/>
    <w:rsid w:val="00BB62A3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5A19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7B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3FF7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6D83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20EB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195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29BD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18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1A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2D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1F9"/>
    <w:rsid w:val="00C75474"/>
    <w:rsid w:val="00C7559E"/>
    <w:rsid w:val="00C75955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5E5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1F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84B"/>
    <w:rsid w:val="00C94981"/>
    <w:rsid w:val="00C94A9E"/>
    <w:rsid w:val="00C94B35"/>
    <w:rsid w:val="00C94CE8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65F"/>
    <w:rsid w:val="00CA4CE1"/>
    <w:rsid w:val="00CA4D94"/>
    <w:rsid w:val="00CA5123"/>
    <w:rsid w:val="00CA5471"/>
    <w:rsid w:val="00CA55CA"/>
    <w:rsid w:val="00CA5952"/>
    <w:rsid w:val="00CA59AD"/>
    <w:rsid w:val="00CA618D"/>
    <w:rsid w:val="00CA6398"/>
    <w:rsid w:val="00CA65C4"/>
    <w:rsid w:val="00CA675C"/>
    <w:rsid w:val="00CA6776"/>
    <w:rsid w:val="00CA7556"/>
    <w:rsid w:val="00CA759E"/>
    <w:rsid w:val="00CA7746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0FF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18"/>
    <w:rsid w:val="00CB71B4"/>
    <w:rsid w:val="00CB76CF"/>
    <w:rsid w:val="00CB7CC4"/>
    <w:rsid w:val="00CC027F"/>
    <w:rsid w:val="00CC037C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97D"/>
    <w:rsid w:val="00CC2A7D"/>
    <w:rsid w:val="00CC2BD0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6A0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5EB"/>
    <w:rsid w:val="00CD069E"/>
    <w:rsid w:val="00CD073A"/>
    <w:rsid w:val="00CD08AC"/>
    <w:rsid w:val="00CD08D6"/>
    <w:rsid w:val="00CD0923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5F65"/>
    <w:rsid w:val="00CF656D"/>
    <w:rsid w:val="00CF6731"/>
    <w:rsid w:val="00CF6A2E"/>
    <w:rsid w:val="00CF7547"/>
    <w:rsid w:val="00CF78BB"/>
    <w:rsid w:val="00CF7996"/>
    <w:rsid w:val="00CF7C15"/>
    <w:rsid w:val="00CF7EBB"/>
    <w:rsid w:val="00D004DF"/>
    <w:rsid w:val="00D00928"/>
    <w:rsid w:val="00D00F58"/>
    <w:rsid w:val="00D00F6F"/>
    <w:rsid w:val="00D00FC7"/>
    <w:rsid w:val="00D01040"/>
    <w:rsid w:val="00D010D1"/>
    <w:rsid w:val="00D0111D"/>
    <w:rsid w:val="00D01A12"/>
    <w:rsid w:val="00D0200C"/>
    <w:rsid w:val="00D0257D"/>
    <w:rsid w:val="00D0382F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139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597C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773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6BE4"/>
    <w:rsid w:val="00D4714A"/>
    <w:rsid w:val="00D476C9"/>
    <w:rsid w:val="00D476CD"/>
    <w:rsid w:val="00D4794A"/>
    <w:rsid w:val="00D50941"/>
    <w:rsid w:val="00D50A30"/>
    <w:rsid w:val="00D50E4F"/>
    <w:rsid w:val="00D514AC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70C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15E1"/>
    <w:rsid w:val="00D6177E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4F77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20E9"/>
    <w:rsid w:val="00D72144"/>
    <w:rsid w:val="00D72609"/>
    <w:rsid w:val="00D72F59"/>
    <w:rsid w:val="00D72F95"/>
    <w:rsid w:val="00D7359B"/>
    <w:rsid w:val="00D7362A"/>
    <w:rsid w:val="00D7364F"/>
    <w:rsid w:val="00D73A2E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75E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1F37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564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97F51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18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79A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4EE5"/>
    <w:rsid w:val="00DC5663"/>
    <w:rsid w:val="00DC5854"/>
    <w:rsid w:val="00DC5E26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318"/>
    <w:rsid w:val="00DD6806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AE0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40D"/>
    <w:rsid w:val="00DF241D"/>
    <w:rsid w:val="00DF24C6"/>
    <w:rsid w:val="00DF272E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C46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4BA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8EE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2C6"/>
    <w:rsid w:val="00E1370B"/>
    <w:rsid w:val="00E13775"/>
    <w:rsid w:val="00E139FD"/>
    <w:rsid w:val="00E14069"/>
    <w:rsid w:val="00E14396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0F59"/>
    <w:rsid w:val="00E2180E"/>
    <w:rsid w:val="00E21E20"/>
    <w:rsid w:val="00E21E71"/>
    <w:rsid w:val="00E2242A"/>
    <w:rsid w:val="00E228CF"/>
    <w:rsid w:val="00E22BF9"/>
    <w:rsid w:val="00E23385"/>
    <w:rsid w:val="00E238DD"/>
    <w:rsid w:val="00E23C6C"/>
    <w:rsid w:val="00E2452A"/>
    <w:rsid w:val="00E24574"/>
    <w:rsid w:val="00E24A3C"/>
    <w:rsid w:val="00E24AB8"/>
    <w:rsid w:val="00E24F66"/>
    <w:rsid w:val="00E24FC0"/>
    <w:rsid w:val="00E256A8"/>
    <w:rsid w:val="00E2597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086D"/>
    <w:rsid w:val="00E316E4"/>
    <w:rsid w:val="00E3193A"/>
    <w:rsid w:val="00E31D16"/>
    <w:rsid w:val="00E31EFB"/>
    <w:rsid w:val="00E3234F"/>
    <w:rsid w:val="00E3240E"/>
    <w:rsid w:val="00E3241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0CE0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CA8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5EB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A46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2A7C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57F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0E61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3D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1D52"/>
    <w:rsid w:val="00EA22F1"/>
    <w:rsid w:val="00EA2715"/>
    <w:rsid w:val="00EA2804"/>
    <w:rsid w:val="00EA283D"/>
    <w:rsid w:val="00EA2880"/>
    <w:rsid w:val="00EA3356"/>
    <w:rsid w:val="00EA3B8F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0E2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1D8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5EA"/>
    <w:rsid w:val="00EC47CB"/>
    <w:rsid w:val="00EC4B4B"/>
    <w:rsid w:val="00EC4C17"/>
    <w:rsid w:val="00EC52EE"/>
    <w:rsid w:val="00EC55B0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2D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3"/>
    <w:rsid w:val="00EE1547"/>
    <w:rsid w:val="00EE187C"/>
    <w:rsid w:val="00EE1AD7"/>
    <w:rsid w:val="00EE1B07"/>
    <w:rsid w:val="00EE2194"/>
    <w:rsid w:val="00EE2884"/>
    <w:rsid w:val="00EE29ED"/>
    <w:rsid w:val="00EE2ACB"/>
    <w:rsid w:val="00EE2BAA"/>
    <w:rsid w:val="00EE2DA5"/>
    <w:rsid w:val="00EE2E16"/>
    <w:rsid w:val="00EE2E9E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929"/>
    <w:rsid w:val="00F02A2D"/>
    <w:rsid w:val="00F02E80"/>
    <w:rsid w:val="00F03072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7E60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A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24F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C83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746"/>
    <w:rsid w:val="00F44911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2C6B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4B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3E01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548"/>
    <w:rsid w:val="00F6557A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67CC9"/>
    <w:rsid w:val="00F7149B"/>
    <w:rsid w:val="00F71732"/>
    <w:rsid w:val="00F71891"/>
    <w:rsid w:val="00F729D8"/>
    <w:rsid w:val="00F72BFC"/>
    <w:rsid w:val="00F73191"/>
    <w:rsid w:val="00F73271"/>
    <w:rsid w:val="00F73A8C"/>
    <w:rsid w:val="00F73B67"/>
    <w:rsid w:val="00F73DC6"/>
    <w:rsid w:val="00F742A4"/>
    <w:rsid w:val="00F74652"/>
    <w:rsid w:val="00F74AC6"/>
    <w:rsid w:val="00F74C70"/>
    <w:rsid w:val="00F74CE1"/>
    <w:rsid w:val="00F74D0B"/>
    <w:rsid w:val="00F74E21"/>
    <w:rsid w:val="00F74FB8"/>
    <w:rsid w:val="00F750F8"/>
    <w:rsid w:val="00F75112"/>
    <w:rsid w:val="00F752A5"/>
    <w:rsid w:val="00F75486"/>
    <w:rsid w:val="00F754AB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1BFD"/>
    <w:rsid w:val="00F82223"/>
    <w:rsid w:val="00F82488"/>
    <w:rsid w:val="00F825FB"/>
    <w:rsid w:val="00F82854"/>
    <w:rsid w:val="00F82B59"/>
    <w:rsid w:val="00F82B5C"/>
    <w:rsid w:val="00F82EBA"/>
    <w:rsid w:val="00F82F09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122E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48E3"/>
    <w:rsid w:val="00FA49A1"/>
    <w:rsid w:val="00FA4B01"/>
    <w:rsid w:val="00FA4E50"/>
    <w:rsid w:val="00FA5581"/>
    <w:rsid w:val="00FA565E"/>
    <w:rsid w:val="00FA5773"/>
    <w:rsid w:val="00FA5826"/>
    <w:rsid w:val="00FA59D9"/>
    <w:rsid w:val="00FA60C0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A93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628"/>
    <w:rsid w:val="00FB789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3AE9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CF8"/>
    <w:rsid w:val="00FC7DE1"/>
    <w:rsid w:val="00FD0191"/>
    <w:rsid w:val="00FD01D9"/>
    <w:rsid w:val="00FD0813"/>
    <w:rsid w:val="00FD15CB"/>
    <w:rsid w:val="00FD16FE"/>
    <w:rsid w:val="00FD1895"/>
    <w:rsid w:val="00FD232E"/>
    <w:rsid w:val="00FD2719"/>
    <w:rsid w:val="00FD29DA"/>
    <w:rsid w:val="00FD2ED6"/>
    <w:rsid w:val="00FD32BA"/>
    <w:rsid w:val="00FD341D"/>
    <w:rsid w:val="00FD3C36"/>
    <w:rsid w:val="00FD5545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179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066EF6E4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39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39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6710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2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482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3109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4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946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7594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365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497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85562DA277A74F9AFCDDA546494836" ma:contentTypeVersion="21" ma:contentTypeDescription="Create a new document." ma:contentTypeScope="" ma:versionID="e783a3e974c8f836804e905d42456c7e">
  <xsd:schema xmlns:xsd="http://www.w3.org/2001/XMLSchema" xmlns:xs="http://www.w3.org/2001/XMLSchema" xmlns:p="http://schemas.microsoft.com/office/2006/metadata/properties" xmlns:ns1="http://schemas.microsoft.com/sharepoint/v3" xmlns:ns2="87e886b7-8b80-42df-9eb1-b6fe1563caf1" xmlns:ns3="f2321979-96a9-4ea6-8bb5-3240a0f54a2d" xmlns:ns4="aae4bf8a-8c8c-43ff-806f-9aeb51a1c4ff" targetNamespace="http://schemas.microsoft.com/office/2006/metadata/properties" ma:root="true" ma:fieldsID="2c0f6f5cae38ffe00bcb820386767a04" ns1:_="" ns2:_="" ns3:_="" ns4:_="">
    <xsd:import namespace="http://schemas.microsoft.com/sharepoint/v3"/>
    <xsd:import namespace="87e886b7-8b80-42df-9eb1-b6fe1563caf1"/>
    <xsd:import namespace="f2321979-96a9-4ea6-8bb5-3240a0f54a2d"/>
    <xsd:import namespace="aae4bf8a-8c8c-43ff-806f-9aeb51a1c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4:TaxCatchAll" minOccurs="0"/>
                <xsd:element ref="ns3:Pers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886b7-8b80-42df-9eb1-b6fe1563ca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21979-96a9-4ea6-8bb5-3240a0f54a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b1c8b08-49f9-4132-9cfe-693e3dd41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" ma:index="26" nillable="true" ma:displayName="Person" ma:list="UserInfo" ma:SharePointGroup="0" ma:internalName="Person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4bf8a-8c8c-43ff-806f-9aeb51a1c4f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d7c998ce-5cf5-4b78-9729-7cdecf372f77}" ma:internalName="TaxCatchAll" ma:showField="CatchAllData" ma:web="87e886b7-8b80-42df-9eb1-b6fe1563ca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ACE08-BAC8-413F-8998-8066E0DC0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694ACC-979A-47C0-95D5-CBBAF0571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DC24A3-5276-44AA-A756-7FBF59762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e886b7-8b80-42df-9eb1-b6fe1563caf1"/>
    <ds:schemaRef ds:uri="f2321979-96a9-4ea6-8bb5-3240a0f54a2d"/>
    <ds:schemaRef ds:uri="aae4bf8a-8c8c-43ff-806f-9aeb51a1c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12</TotalTime>
  <Pages>4</Pages>
  <Words>1441</Words>
  <Characters>7926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Huawei Technologies Co.,Ltd.</Company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EL KOLLI Yacine</cp:lastModifiedBy>
  <cp:revision>8</cp:revision>
  <cp:lastPrinted>2023-07-11T07:58:00Z</cp:lastPrinted>
  <dcterms:created xsi:type="dcterms:W3CDTF">2024-08-07T08:48:00Z</dcterms:created>
  <dcterms:modified xsi:type="dcterms:W3CDTF">2024-08-08T12:28:00Z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